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77FB2" w14:textId="77777777" w:rsidR="005635AB" w:rsidRPr="005635AB" w:rsidRDefault="005635AB" w:rsidP="005635AB">
      <w:pPr>
        <w:spacing w:after="150" w:line="240" w:lineRule="auto"/>
        <w:textAlignment w:val="baseline"/>
        <w:outlineLvl w:val="0"/>
        <w:rPr>
          <w:rFonts w:eastAsia="Times New Roman" w:cstheme="minorHAnsi"/>
          <w:color w:val="000000"/>
          <w:kern w:val="36"/>
          <w:sz w:val="39"/>
          <w:szCs w:val="39"/>
          <w:lang w:eastAsia="ru-RU"/>
        </w:rPr>
      </w:pPr>
      <w:r w:rsidRPr="005635AB">
        <w:rPr>
          <w:rFonts w:eastAsia="Times New Roman" w:cstheme="minorHAnsi"/>
          <w:color w:val="000000"/>
          <w:kern w:val="36"/>
          <w:sz w:val="39"/>
          <w:szCs w:val="39"/>
          <w:lang w:eastAsia="ru-RU"/>
        </w:rPr>
        <w:t>ДОГОВОР - ПУБЛИЧНАЯ ОФЕРТА</w:t>
      </w:r>
    </w:p>
    <w:p w14:paraId="545A9FD6" w14:textId="4FD4D88D"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Общество с ограниченной ответственностью «</w:t>
      </w:r>
      <w:r w:rsidRPr="00A77E77">
        <w:rPr>
          <w:rFonts w:eastAsia="Times New Roman" w:cstheme="minorHAnsi"/>
          <w:color w:val="000000"/>
          <w:sz w:val="24"/>
          <w:szCs w:val="24"/>
          <w:lang w:eastAsia="ru-RU"/>
        </w:rPr>
        <w:t>Директ-Медиа</w:t>
      </w:r>
      <w:r w:rsidRPr="005635AB">
        <w:rPr>
          <w:rFonts w:eastAsia="Times New Roman" w:cstheme="minorHAnsi"/>
          <w:color w:val="000000"/>
          <w:sz w:val="24"/>
          <w:szCs w:val="24"/>
          <w:lang w:eastAsia="ru-RU"/>
        </w:rPr>
        <w:t>» (ООО «</w:t>
      </w:r>
      <w:r w:rsidRPr="00A77E77">
        <w:rPr>
          <w:rFonts w:eastAsia="Times New Roman" w:cstheme="minorHAnsi"/>
          <w:color w:val="000000"/>
          <w:sz w:val="24"/>
          <w:szCs w:val="24"/>
          <w:lang w:eastAsia="ru-RU"/>
        </w:rPr>
        <w:t>Директ-Медиа</w:t>
      </w:r>
      <w:r w:rsidRPr="005635AB">
        <w:rPr>
          <w:rFonts w:eastAsia="Times New Roman" w:cstheme="minorHAnsi"/>
          <w:color w:val="000000"/>
          <w:sz w:val="24"/>
          <w:szCs w:val="24"/>
          <w:lang w:eastAsia="ru-RU"/>
        </w:rPr>
        <w:t xml:space="preserve">») в лице Генерального директора </w:t>
      </w:r>
      <w:r w:rsidRPr="00A77E77">
        <w:rPr>
          <w:rFonts w:eastAsia="Times New Roman" w:cstheme="minorHAnsi"/>
          <w:color w:val="000000"/>
          <w:sz w:val="24"/>
          <w:szCs w:val="24"/>
          <w:lang w:eastAsia="ru-RU"/>
        </w:rPr>
        <w:t>Костюка Константина Николаевича</w:t>
      </w:r>
      <w:r w:rsidRPr="005635AB">
        <w:rPr>
          <w:rFonts w:eastAsia="Times New Roman" w:cstheme="minorHAnsi"/>
          <w:color w:val="000000"/>
          <w:sz w:val="24"/>
          <w:szCs w:val="24"/>
          <w:lang w:eastAsia="ru-RU"/>
        </w:rPr>
        <w:t>, действующего на основании Устава, именуемое в дальнейшем «Продавец», с одной стороны, и пользователь сети Интернет, именуемый в дальнейшем «Покупатель» или «Пользователь», с другой стороны, совместно именуемые «Стороны», заключили настоящий договор (далее – «Договор»).</w:t>
      </w:r>
    </w:p>
    <w:p w14:paraId="33B2BC38"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Договор, в соответствии со статьей 435 и пунктом 2 статьи 437 Гражданского кодекса Российской Федерации, является публичной офертой (предложением) в адрес неограниченного числа лиц, пользователей сети Интернет.</w:t>
      </w:r>
    </w:p>
    <w:p w14:paraId="6AEB8443" w14:textId="4AD1EF3A" w:rsidR="005635AB" w:rsidRPr="005635AB" w:rsidRDefault="005635AB" w:rsidP="005635AB">
      <w:p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В соответствии со статьей 438 Гражданского Кодекса Российской Федерации, полным и безоговорочным акцептом (принятием) Договора является подтверждение Покупателем своего согласия с условиями Договора или осуществление им авансового платежа, или при регистрации на Сайте или в приложениях, или при начале использования Покупателем любого Произведения и/или пользования Покупателем любыми услугами Продавца на условиях Договора. Совершение любого из указанных действий означает также принятие Покупателем условий обработки персональных данных в соответствии с</w:t>
      </w:r>
      <w:r w:rsidRPr="00A77E77">
        <w:rPr>
          <w:rFonts w:eastAsia="Times New Roman" w:cstheme="minorHAnsi"/>
          <w:color w:val="000000"/>
          <w:sz w:val="24"/>
          <w:szCs w:val="24"/>
          <w:lang w:eastAsia="ru-RU"/>
        </w:rPr>
        <w:t xml:space="preserve"> п. 10 настоящего договора</w:t>
      </w:r>
      <w:r w:rsidRPr="005635AB">
        <w:rPr>
          <w:rFonts w:eastAsia="Times New Roman" w:cstheme="minorHAnsi"/>
          <w:color w:val="000000"/>
          <w:sz w:val="24"/>
          <w:szCs w:val="24"/>
          <w:lang w:eastAsia="ru-RU"/>
        </w:rPr>
        <w:t>.</w:t>
      </w:r>
    </w:p>
    <w:p w14:paraId="683DE8F6"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1. Термины, используемые в Договоре</w:t>
      </w:r>
    </w:p>
    <w:p w14:paraId="2A1F117E" w14:textId="77777777"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1.1. </w:t>
      </w:r>
      <w:r w:rsidRPr="005635AB">
        <w:rPr>
          <w:rFonts w:eastAsia="Times New Roman" w:cstheme="minorHAnsi"/>
          <w:b/>
          <w:bCs/>
          <w:color w:val="000000"/>
          <w:sz w:val="24"/>
          <w:szCs w:val="24"/>
          <w:bdr w:val="none" w:sz="0" w:space="0" w:color="auto" w:frame="1"/>
          <w:lang w:eastAsia="ru-RU"/>
        </w:rPr>
        <w:t>Покупатель (Пользователь)</w:t>
      </w:r>
      <w:r w:rsidRPr="005635AB">
        <w:rPr>
          <w:rFonts w:eastAsia="Times New Roman" w:cstheme="minorHAnsi"/>
          <w:color w:val="000000"/>
          <w:sz w:val="24"/>
          <w:szCs w:val="24"/>
          <w:lang w:eastAsia="ru-RU"/>
        </w:rPr>
        <w:t> – пользователь сети Интернет, принявший условия Договора и/или зарегистрировавшийся на Сайте Продавца и/или осуществивший авансовый платеж за скачивание Произведений и/или скачавший Произведение и/или начавший пользоваться Подпиской (доступом к Базе данных по лицензии – согласно Приложению № 3 к Договору), и/или начавший пользоваться любыми иными услугами Продавца.</w:t>
      </w:r>
    </w:p>
    <w:p w14:paraId="04EEC660" w14:textId="72D36B82"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bookmarkStart w:id="0" w:name="1_2"/>
      <w:bookmarkEnd w:id="0"/>
      <w:r w:rsidRPr="005635AB">
        <w:rPr>
          <w:rFonts w:eastAsia="Times New Roman" w:cstheme="minorHAnsi"/>
          <w:color w:val="000000"/>
          <w:sz w:val="24"/>
          <w:szCs w:val="24"/>
          <w:lang w:eastAsia="ru-RU"/>
        </w:rPr>
        <w:t>1.2. </w:t>
      </w:r>
      <w:r w:rsidRPr="005635AB">
        <w:rPr>
          <w:rFonts w:eastAsia="Times New Roman" w:cstheme="minorHAnsi"/>
          <w:b/>
          <w:bCs/>
          <w:color w:val="000000"/>
          <w:sz w:val="24"/>
          <w:szCs w:val="24"/>
          <w:bdr w:val="none" w:sz="0" w:space="0" w:color="auto" w:frame="1"/>
          <w:lang w:eastAsia="ru-RU"/>
        </w:rPr>
        <w:t>Произведения (Контент)</w:t>
      </w:r>
      <w:r w:rsidRPr="005635AB">
        <w:rPr>
          <w:rFonts w:eastAsia="Times New Roman" w:cstheme="minorHAnsi"/>
          <w:color w:val="000000"/>
          <w:sz w:val="24"/>
          <w:szCs w:val="24"/>
          <w:lang w:eastAsia="ru-RU"/>
        </w:rPr>
        <w:t> – составляющие Базу данных тексты либо аудиозаписи (фонограммы) литературных произведений (включая обложки, иллюстрации, пр.), представленные в электронном виде в сети Интернет в различных форматах, размещенные на Сайте Продавца, доступные Пользователям посредством Сайта Продавца.</w:t>
      </w:r>
    </w:p>
    <w:p w14:paraId="573CFBCF" w14:textId="77777777"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bookmarkStart w:id="1" w:name="1_3"/>
      <w:bookmarkEnd w:id="1"/>
      <w:r w:rsidRPr="005635AB">
        <w:rPr>
          <w:rFonts w:eastAsia="Times New Roman" w:cstheme="minorHAnsi"/>
          <w:color w:val="000000"/>
          <w:sz w:val="24"/>
          <w:szCs w:val="24"/>
          <w:lang w:eastAsia="ru-RU"/>
        </w:rPr>
        <w:t>1.3. </w:t>
      </w:r>
      <w:r w:rsidRPr="005635AB">
        <w:rPr>
          <w:rFonts w:eastAsia="Times New Roman" w:cstheme="minorHAnsi"/>
          <w:b/>
          <w:bCs/>
          <w:color w:val="000000"/>
          <w:sz w:val="24"/>
          <w:szCs w:val="24"/>
          <w:bdr w:val="none" w:sz="0" w:space="0" w:color="auto" w:frame="1"/>
          <w:lang w:eastAsia="ru-RU"/>
        </w:rPr>
        <w:t>Программное Обеспечение/ПО</w:t>
      </w:r>
      <w:r w:rsidRPr="005635AB">
        <w:rPr>
          <w:rFonts w:eastAsia="Times New Roman" w:cstheme="minorHAnsi"/>
          <w:color w:val="000000"/>
          <w:sz w:val="24"/>
          <w:szCs w:val="24"/>
          <w:lang w:eastAsia="ru-RU"/>
        </w:rPr>
        <w:t xml:space="preserve"> – Сайт и Мобильные приложения, являющиеся программами для ЭВМ, представленными в объективной форме в виде совокупности данных и </w:t>
      </w:r>
      <w:proofErr w:type="gramStart"/>
      <w:r w:rsidRPr="005635AB">
        <w:rPr>
          <w:rFonts w:eastAsia="Times New Roman" w:cstheme="minorHAnsi"/>
          <w:color w:val="000000"/>
          <w:sz w:val="24"/>
          <w:szCs w:val="24"/>
          <w:lang w:eastAsia="ru-RU"/>
        </w:rPr>
        <w:t xml:space="preserve">команд (активированных и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w:t>
      </w:r>
      <w:proofErr w:type="gramEnd"/>
      <w:r w:rsidRPr="005635AB">
        <w:rPr>
          <w:rFonts w:eastAsia="Times New Roman" w:cstheme="minorHAnsi"/>
          <w:color w:val="000000"/>
          <w:sz w:val="24"/>
          <w:szCs w:val="24"/>
          <w:lang w:eastAsia="ru-RU"/>
        </w:rPr>
        <w:t xml:space="preserve"> и порождаемых ими аудиовизуальных отображений. Программное обеспечение позволяет Пользователю получить доступ к Базе данных (Каталогу) (подробнее – в Приложениях к Договору).</w:t>
      </w:r>
    </w:p>
    <w:p w14:paraId="5995111C" w14:textId="77777777"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1.4. </w:t>
      </w:r>
      <w:r w:rsidRPr="005635AB">
        <w:rPr>
          <w:rFonts w:eastAsia="Times New Roman" w:cstheme="minorHAnsi"/>
          <w:b/>
          <w:bCs/>
          <w:color w:val="000000"/>
          <w:sz w:val="24"/>
          <w:szCs w:val="24"/>
          <w:bdr w:val="none" w:sz="0" w:space="0" w:color="auto" w:frame="1"/>
          <w:lang w:eastAsia="ru-RU"/>
        </w:rPr>
        <w:t>База данных (Каталог)</w:t>
      </w:r>
      <w:r w:rsidRPr="005635AB">
        <w:rPr>
          <w:rFonts w:eastAsia="Times New Roman" w:cstheme="minorHAnsi"/>
          <w:color w:val="000000"/>
          <w:sz w:val="24"/>
          <w:szCs w:val="24"/>
          <w:lang w:eastAsia="ru-RU"/>
        </w:rPr>
        <w:t> – база данных литературных произведений, представляющая собой совокупность Произведений, предназначенная для их хранения, наполнения, систематизации, поиска (подробнее – в Приложениях к Договору).</w:t>
      </w:r>
    </w:p>
    <w:p w14:paraId="594FEE1C" w14:textId="46ACFC3F"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1.5. </w:t>
      </w:r>
      <w:r w:rsidRPr="005635AB">
        <w:rPr>
          <w:rFonts w:eastAsia="Times New Roman" w:cstheme="minorHAnsi"/>
          <w:b/>
          <w:bCs/>
          <w:color w:val="000000"/>
          <w:sz w:val="24"/>
          <w:szCs w:val="24"/>
          <w:bdr w:val="none" w:sz="0" w:space="0" w:color="auto" w:frame="1"/>
          <w:lang w:eastAsia="ru-RU"/>
        </w:rPr>
        <w:t>Сайт Продавца (Сайт)</w:t>
      </w:r>
      <w:r w:rsidRPr="005635AB">
        <w:rPr>
          <w:rFonts w:eastAsia="Times New Roman" w:cstheme="minorHAnsi"/>
          <w:color w:val="000000"/>
          <w:sz w:val="24"/>
          <w:szCs w:val="24"/>
          <w:lang w:eastAsia="ru-RU"/>
        </w:rPr>
        <w:t xml:space="preserve"> – информационный ресурс в сети Интернет, принадлежащий Продавцу и администрируемый Продавцом, расположенный </w:t>
      </w:r>
      <w:r w:rsidRPr="00A77E77">
        <w:rPr>
          <w:rFonts w:eastAsia="Times New Roman" w:cstheme="minorHAnsi"/>
          <w:color w:val="000000"/>
          <w:sz w:val="24"/>
          <w:szCs w:val="24"/>
          <w:lang w:eastAsia="ru-RU"/>
        </w:rPr>
        <w:t xml:space="preserve">по адресу </w:t>
      </w:r>
      <w:hyperlink r:id="rId5" w:history="1">
        <w:r w:rsidRPr="00A77E77">
          <w:rPr>
            <w:rStyle w:val="a4"/>
            <w:rFonts w:eastAsia="Times New Roman" w:cstheme="minorHAnsi"/>
            <w:sz w:val="24"/>
            <w:szCs w:val="24"/>
            <w:lang w:eastAsia="ru-RU"/>
          </w:rPr>
          <w:t>www.directmedia.ru</w:t>
        </w:r>
      </w:hyperlink>
      <w:r w:rsidRPr="005635AB">
        <w:rPr>
          <w:rFonts w:eastAsia="Times New Roman" w:cstheme="minorHAnsi"/>
          <w:color w:val="000000"/>
          <w:sz w:val="24"/>
          <w:szCs w:val="24"/>
          <w:lang w:eastAsia="ru-RU"/>
        </w:rPr>
        <w:t>.</w:t>
      </w:r>
      <w:r w:rsidRPr="00A77E77">
        <w:rPr>
          <w:rFonts w:eastAsia="Times New Roman" w:cstheme="minorHAnsi"/>
          <w:color w:val="000000"/>
          <w:sz w:val="24"/>
          <w:szCs w:val="24"/>
          <w:lang w:eastAsia="ru-RU"/>
        </w:rPr>
        <w:t xml:space="preserve"> </w:t>
      </w:r>
    </w:p>
    <w:p w14:paraId="57023326" w14:textId="2D479BA8"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w:t>
      </w:r>
      <w:r w:rsidRPr="00A77E77">
        <w:rPr>
          <w:rFonts w:eastAsia="Times New Roman" w:cstheme="minorHAnsi"/>
          <w:color w:val="000000"/>
          <w:sz w:val="24"/>
          <w:szCs w:val="24"/>
          <w:lang w:eastAsia="ru-RU"/>
        </w:rPr>
        <w:t>6</w:t>
      </w:r>
      <w:r w:rsidRPr="005635AB">
        <w:rPr>
          <w:rFonts w:eastAsia="Times New Roman" w:cstheme="minorHAnsi"/>
          <w:color w:val="000000"/>
          <w:sz w:val="24"/>
          <w:szCs w:val="24"/>
          <w:lang w:eastAsia="ru-RU"/>
        </w:rPr>
        <w:t>. </w:t>
      </w:r>
      <w:r w:rsidRPr="005635AB">
        <w:rPr>
          <w:rFonts w:eastAsia="Times New Roman" w:cstheme="minorHAnsi"/>
          <w:b/>
          <w:bCs/>
          <w:color w:val="000000"/>
          <w:sz w:val="24"/>
          <w:szCs w:val="24"/>
          <w:bdr w:val="none" w:sz="0" w:space="0" w:color="auto" w:frame="1"/>
          <w:lang w:eastAsia="ru-RU"/>
        </w:rPr>
        <w:t>Скачивание</w:t>
      </w:r>
      <w:r w:rsidRPr="005635AB">
        <w:rPr>
          <w:rFonts w:eastAsia="Times New Roman" w:cstheme="minorHAnsi"/>
          <w:color w:val="000000"/>
          <w:sz w:val="24"/>
          <w:szCs w:val="24"/>
          <w:lang w:eastAsia="ru-RU"/>
        </w:rPr>
        <w:t> – запись (копирование) Покупателем Произведений на свой компьютер, смартфон или иное устройство.</w:t>
      </w:r>
    </w:p>
    <w:p w14:paraId="0A712E99" w14:textId="2B50CBC8"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1.</w:t>
      </w:r>
      <w:r w:rsidRPr="00A77E77">
        <w:rPr>
          <w:rFonts w:eastAsia="Times New Roman" w:cstheme="minorHAnsi"/>
          <w:color w:val="000000"/>
          <w:sz w:val="24"/>
          <w:szCs w:val="24"/>
          <w:lang w:eastAsia="ru-RU"/>
        </w:rPr>
        <w:t>7</w:t>
      </w:r>
      <w:r w:rsidRPr="005635AB">
        <w:rPr>
          <w:rFonts w:eastAsia="Times New Roman" w:cstheme="minorHAnsi"/>
          <w:color w:val="000000"/>
          <w:sz w:val="24"/>
          <w:szCs w:val="24"/>
          <w:lang w:eastAsia="ru-RU"/>
        </w:rPr>
        <w:t>. </w:t>
      </w:r>
      <w:r w:rsidRPr="005635AB">
        <w:rPr>
          <w:rFonts w:eastAsia="Times New Roman" w:cstheme="minorHAnsi"/>
          <w:b/>
          <w:bCs/>
          <w:color w:val="000000"/>
          <w:sz w:val="24"/>
          <w:szCs w:val="24"/>
          <w:bdr w:val="none" w:sz="0" w:space="0" w:color="auto" w:frame="1"/>
          <w:lang w:eastAsia="ru-RU"/>
        </w:rPr>
        <w:t>Биллинг</w:t>
      </w:r>
      <w:r w:rsidRPr="005635AB">
        <w:rPr>
          <w:rFonts w:eastAsia="Times New Roman" w:cstheme="minorHAnsi"/>
          <w:color w:val="000000"/>
          <w:sz w:val="24"/>
          <w:szCs w:val="24"/>
          <w:lang w:eastAsia="ru-RU"/>
        </w:rPr>
        <w:t> – система учета платежей.</w:t>
      </w:r>
    </w:p>
    <w:p w14:paraId="331553C3" w14:textId="706AFADA"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w:t>
      </w:r>
      <w:r w:rsidRPr="00A77E77">
        <w:rPr>
          <w:rFonts w:eastAsia="Times New Roman" w:cstheme="minorHAnsi"/>
          <w:color w:val="000000"/>
          <w:sz w:val="24"/>
          <w:szCs w:val="24"/>
          <w:lang w:eastAsia="ru-RU"/>
        </w:rPr>
        <w:t>8</w:t>
      </w:r>
      <w:r w:rsidRPr="005635AB">
        <w:rPr>
          <w:rFonts w:eastAsia="Times New Roman" w:cstheme="minorHAnsi"/>
          <w:color w:val="000000"/>
          <w:sz w:val="24"/>
          <w:szCs w:val="24"/>
          <w:lang w:eastAsia="ru-RU"/>
        </w:rPr>
        <w:t>. </w:t>
      </w:r>
      <w:r w:rsidRPr="005635AB">
        <w:rPr>
          <w:rFonts w:eastAsia="Times New Roman" w:cstheme="minorHAnsi"/>
          <w:b/>
          <w:bCs/>
          <w:color w:val="000000"/>
          <w:sz w:val="24"/>
          <w:szCs w:val="24"/>
          <w:bdr w:val="none" w:sz="0" w:space="0" w:color="auto" w:frame="1"/>
          <w:lang w:eastAsia="ru-RU"/>
        </w:rPr>
        <w:t>Учетная запись пользователя</w:t>
      </w:r>
      <w:r w:rsidRPr="005635AB">
        <w:rPr>
          <w:rFonts w:eastAsia="Times New Roman" w:cstheme="minorHAnsi"/>
          <w:color w:val="000000"/>
          <w:sz w:val="24"/>
          <w:szCs w:val="24"/>
          <w:lang w:eastAsia="ru-RU"/>
        </w:rPr>
        <w:t xml:space="preserve"> – </w:t>
      </w:r>
      <w:proofErr w:type="spellStart"/>
      <w:r w:rsidRPr="005635AB">
        <w:rPr>
          <w:rFonts w:eastAsia="Times New Roman" w:cstheme="minorHAnsi"/>
          <w:color w:val="000000"/>
          <w:sz w:val="24"/>
          <w:szCs w:val="24"/>
          <w:lang w:eastAsia="ru-RU"/>
        </w:rPr>
        <w:t>Аутентификационные</w:t>
      </w:r>
      <w:proofErr w:type="spellEnd"/>
      <w:r w:rsidRPr="005635AB">
        <w:rPr>
          <w:rFonts w:eastAsia="Times New Roman" w:cstheme="minorHAnsi"/>
          <w:color w:val="000000"/>
          <w:sz w:val="24"/>
          <w:szCs w:val="24"/>
          <w:lang w:eastAsia="ru-RU"/>
        </w:rPr>
        <w:t xml:space="preserve"> и Личные данные пользователя, хранящиеся на серверах Сайта Продавца. Учетная запись создается в результате прохождения пользователем процедуры регистрации и может потребоваться для того, чтобы воспользоваться некоторыми возможностями или отдельными функциями Сайта.</w:t>
      </w:r>
    </w:p>
    <w:p w14:paraId="543B31CF" w14:textId="0491BBCE"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w:t>
      </w:r>
      <w:r w:rsidRPr="00A77E77">
        <w:rPr>
          <w:rFonts w:eastAsia="Times New Roman" w:cstheme="minorHAnsi"/>
          <w:color w:val="000000"/>
          <w:sz w:val="24"/>
          <w:szCs w:val="24"/>
          <w:lang w:eastAsia="ru-RU"/>
        </w:rPr>
        <w:t>9</w:t>
      </w:r>
      <w:r w:rsidRPr="005635AB">
        <w:rPr>
          <w:rFonts w:eastAsia="Times New Roman" w:cstheme="minorHAnsi"/>
          <w:color w:val="000000"/>
          <w:sz w:val="24"/>
          <w:szCs w:val="24"/>
          <w:lang w:eastAsia="ru-RU"/>
        </w:rPr>
        <w:t>. </w:t>
      </w:r>
      <w:r w:rsidRPr="005635AB">
        <w:rPr>
          <w:rFonts w:eastAsia="Times New Roman" w:cstheme="minorHAnsi"/>
          <w:b/>
          <w:bCs/>
          <w:color w:val="000000"/>
          <w:sz w:val="24"/>
          <w:szCs w:val="24"/>
          <w:bdr w:val="none" w:sz="0" w:space="0" w:color="auto" w:frame="1"/>
          <w:lang w:eastAsia="ru-RU"/>
        </w:rPr>
        <w:t>Логин и Пароль</w:t>
      </w:r>
      <w:r w:rsidRPr="005635AB">
        <w:rPr>
          <w:rFonts w:eastAsia="Times New Roman" w:cstheme="minorHAnsi"/>
          <w:color w:val="000000"/>
          <w:sz w:val="24"/>
          <w:szCs w:val="24"/>
          <w:lang w:eastAsia="ru-RU"/>
        </w:rPr>
        <w:t> – два уникальных набора символов, идентифицирующих Покупателя, позволяющих Покупателю осуществлять доступ к Базе данных (Каталогу).</w:t>
      </w:r>
    </w:p>
    <w:p w14:paraId="7DF2C775" w14:textId="255E3CDD"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1.1</w:t>
      </w:r>
      <w:r w:rsidRPr="00A77E77">
        <w:rPr>
          <w:rFonts w:eastAsia="Times New Roman" w:cstheme="minorHAnsi"/>
          <w:color w:val="000000"/>
          <w:sz w:val="24"/>
          <w:szCs w:val="24"/>
          <w:lang w:eastAsia="ru-RU"/>
        </w:rPr>
        <w:t>0</w:t>
      </w:r>
      <w:r w:rsidRPr="005635AB">
        <w:rPr>
          <w:rFonts w:eastAsia="Times New Roman" w:cstheme="minorHAnsi"/>
          <w:color w:val="000000"/>
          <w:sz w:val="24"/>
          <w:szCs w:val="24"/>
          <w:lang w:eastAsia="ru-RU"/>
        </w:rPr>
        <w:t>. </w:t>
      </w:r>
      <w:r w:rsidRPr="005635AB">
        <w:rPr>
          <w:rFonts w:eastAsia="Times New Roman" w:cstheme="minorHAnsi"/>
          <w:b/>
          <w:bCs/>
          <w:color w:val="000000"/>
          <w:sz w:val="24"/>
          <w:szCs w:val="24"/>
          <w:bdr w:val="none" w:sz="0" w:space="0" w:color="auto" w:frame="1"/>
          <w:lang w:eastAsia="ru-RU"/>
        </w:rPr>
        <w:t>Личный кабинет</w:t>
      </w:r>
      <w:r w:rsidRPr="005635AB">
        <w:rPr>
          <w:rFonts w:eastAsia="Times New Roman" w:cstheme="minorHAnsi"/>
          <w:color w:val="000000"/>
          <w:sz w:val="24"/>
          <w:szCs w:val="24"/>
          <w:lang w:eastAsia="ru-RU"/>
        </w:rPr>
        <w:t> – личная страница Покупателя на Сайте Продавца, где Покупатель может хранить информацию о себе, хранить Пользовательский Контент, настраивать отображение, задавать параметры, видеть свой статус, состояние Биллинга, и т.п. Личный кабинет привязан к Учетной записи, доступ к нему закрыт Логином и Паролем.</w:t>
      </w:r>
    </w:p>
    <w:p w14:paraId="188266B6" w14:textId="2DA3AC5B"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1.1</w:t>
      </w:r>
      <w:r w:rsidRPr="00A77E77">
        <w:rPr>
          <w:rFonts w:eastAsia="Times New Roman" w:cstheme="minorHAnsi"/>
          <w:color w:val="000000"/>
          <w:sz w:val="24"/>
          <w:szCs w:val="24"/>
          <w:lang w:eastAsia="ru-RU"/>
        </w:rPr>
        <w:t>1</w:t>
      </w:r>
      <w:r w:rsidRPr="005635AB">
        <w:rPr>
          <w:rFonts w:eastAsia="Times New Roman" w:cstheme="minorHAnsi"/>
          <w:color w:val="000000"/>
          <w:sz w:val="24"/>
          <w:szCs w:val="24"/>
          <w:lang w:eastAsia="ru-RU"/>
        </w:rPr>
        <w:t>. </w:t>
      </w:r>
      <w:proofErr w:type="spellStart"/>
      <w:r w:rsidRPr="00A77E77">
        <w:rPr>
          <w:rFonts w:eastAsia="Times New Roman" w:cstheme="minorHAnsi"/>
          <w:b/>
          <w:bCs/>
          <w:color w:val="000000"/>
          <w:sz w:val="24"/>
          <w:szCs w:val="24"/>
          <w:bdr w:val="none" w:sz="0" w:space="0" w:color="auto" w:frame="1"/>
          <w:lang w:eastAsia="ru-RU"/>
        </w:rPr>
        <w:t>ДиректМедиа</w:t>
      </w:r>
      <w:proofErr w:type="spellEnd"/>
      <w:r w:rsidRPr="005635AB">
        <w:rPr>
          <w:rFonts w:eastAsia="Times New Roman" w:cstheme="minorHAnsi"/>
          <w:b/>
          <w:bCs/>
          <w:color w:val="000000"/>
          <w:sz w:val="24"/>
          <w:szCs w:val="24"/>
          <w:bdr w:val="none" w:sz="0" w:space="0" w:color="auto" w:frame="1"/>
          <w:lang w:eastAsia="ru-RU"/>
        </w:rPr>
        <w:t>: Подписка (подписка)</w:t>
      </w:r>
      <w:r w:rsidRPr="005635AB">
        <w:rPr>
          <w:rFonts w:eastAsia="Times New Roman" w:cstheme="minorHAnsi"/>
          <w:color w:val="000000"/>
          <w:sz w:val="24"/>
          <w:szCs w:val="24"/>
          <w:lang w:eastAsia="ru-RU"/>
        </w:rPr>
        <w:t> – предоставление Пользователю доступа к Базе данных (Каталогу) для ее использования посредством Программного обеспечения на условиях лицензии в течение определенного периода времени (подробно – в Приложении к Договору).</w:t>
      </w:r>
    </w:p>
    <w:p w14:paraId="5DAB1202"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2. Предмет Договора</w:t>
      </w:r>
    </w:p>
    <w:p w14:paraId="06DEB1EB"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2.1. Продавец предоставляет Покупателю доступ к Базе данных на условиях Договора и Приложений к Договору:</w:t>
      </w:r>
    </w:p>
    <w:p w14:paraId="285C3A06"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2.2. Продавец может предоставлять Пользователю иные услуги и/или опции на условиях Договора и/или Приложений к Договору.</w:t>
      </w:r>
    </w:p>
    <w:p w14:paraId="752AADC0"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bookmarkStart w:id="2" w:name="3"/>
      <w:bookmarkEnd w:id="2"/>
      <w:r w:rsidRPr="005635AB">
        <w:rPr>
          <w:rFonts w:eastAsia="Times New Roman" w:cstheme="minorHAnsi"/>
          <w:color w:val="000000"/>
          <w:sz w:val="36"/>
          <w:szCs w:val="36"/>
          <w:lang w:eastAsia="ru-RU"/>
        </w:rPr>
        <w:t>3. Обязанности сторон</w:t>
      </w:r>
    </w:p>
    <w:p w14:paraId="01589A16" w14:textId="77777777"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3.1. </w:t>
      </w:r>
      <w:r w:rsidRPr="005635AB">
        <w:rPr>
          <w:rFonts w:eastAsia="Times New Roman" w:cstheme="minorHAnsi"/>
          <w:b/>
          <w:bCs/>
          <w:color w:val="000000"/>
          <w:sz w:val="24"/>
          <w:szCs w:val="24"/>
          <w:bdr w:val="none" w:sz="0" w:space="0" w:color="auto" w:frame="1"/>
          <w:lang w:eastAsia="ru-RU"/>
        </w:rPr>
        <w:t>Права и обязанности Продавца:</w:t>
      </w:r>
    </w:p>
    <w:p w14:paraId="3F1BF0DE"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3.1.1. Предоставлять Покупателю доступ к Базе данных (Каталогу) в соответствии с Договором и Приложениями к Договору – не позднее 24 часов с момента подтверждения Биллингом произведенной оплаты и/или идентификации Покупателя как плательщика произведенного платежа и/или лица, имеющего право получения Произведения.</w:t>
      </w:r>
    </w:p>
    <w:p w14:paraId="2DF45B4E"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3.1.2. Не разглашать третьим лицам Логин и Пароль, адрес электронной почты Покупателя, а также прочие сведения, полученные от Покупателя при регистрации.</w:t>
      </w:r>
    </w:p>
    <w:p w14:paraId="125F786F" w14:textId="4B660CFC" w:rsidR="005635AB" w:rsidRPr="005635AB" w:rsidRDefault="005635AB" w:rsidP="005635AB">
      <w:pPr>
        <w:numPr>
          <w:ilvl w:val="2"/>
          <w:numId w:val="1"/>
        </w:numPr>
        <w:spacing w:after="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3.1.3. </w:t>
      </w:r>
      <w:r w:rsidRPr="005635AB">
        <w:rPr>
          <w:rFonts w:cstheme="minorHAnsi"/>
          <w:lang w:eastAsia="ru-RU"/>
        </w:rPr>
        <w:t>Предоставлять Покупателю возможность хранения на серверах Сайта Продавца копий Произведений, оплаченных Покупателем.</w:t>
      </w:r>
    </w:p>
    <w:p w14:paraId="739BFD88"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3.1.4. Продавец вправе время от времени вносить изменения и/или дополнения в Договор и/или Приложения к Договору. Такие изменения и/или дополнения вступают в силу и становятся обязательными для Сторон с момента их размещения на Сайте Продавца.</w:t>
      </w:r>
    </w:p>
    <w:p w14:paraId="425A47FC" w14:textId="77777777"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3.2. </w:t>
      </w:r>
      <w:r w:rsidRPr="005635AB">
        <w:rPr>
          <w:rFonts w:eastAsia="Times New Roman" w:cstheme="minorHAnsi"/>
          <w:b/>
          <w:bCs/>
          <w:color w:val="000000"/>
          <w:sz w:val="24"/>
          <w:szCs w:val="24"/>
          <w:bdr w:val="none" w:sz="0" w:space="0" w:color="auto" w:frame="1"/>
          <w:lang w:eastAsia="ru-RU"/>
        </w:rPr>
        <w:t>Права и обязанности Покупателя:</w:t>
      </w:r>
    </w:p>
    <w:p w14:paraId="1C8878DF" w14:textId="250CF8DD"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 xml:space="preserve">3.2.1. Зарегистрироваться на Сайте Продавца, установить Логин и Пароль, уникальность которых </w:t>
      </w:r>
      <w:proofErr w:type="spellStart"/>
      <w:r w:rsidRPr="005635AB">
        <w:rPr>
          <w:rFonts w:eastAsia="Times New Roman" w:cstheme="minorHAnsi"/>
          <w:color w:val="000000"/>
          <w:sz w:val="24"/>
          <w:szCs w:val="24"/>
          <w:lang w:eastAsia="ru-RU"/>
        </w:rPr>
        <w:t>подтвeрждаeтся</w:t>
      </w:r>
      <w:proofErr w:type="spellEnd"/>
      <w:r w:rsidRPr="005635AB">
        <w:rPr>
          <w:rFonts w:eastAsia="Times New Roman" w:cstheme="minorHAnsi"/>
          <w:color w:val="000000"/>
          <w:sz w:val="24"/>
          <w:szCs w:val="24"/>
          <w:lang w:eastAsia="ru-RU"/>
        </w:rPr>
        <w:t xml:space="preserve"> Продавцом. При этом Покупатель должен строго и неукоснительно следовать указаниям Продавца о порядке регистрации, размещенном на Сайте Продавца.</w:t>
      </w:r>
    </w:p>
    <w:p w14:paraId="3A91D330" w14:textId="29AD903F"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3.2.2. Производить оплату согласно разделу 4 Договора и самостоятельно отслеживать автоматическое списание денежных средств за автоматическое продление доступа к </w:t>
      </w:r>
      <w:proofErr w:type="spellStart"/>
      <w:proofErr w:type="gramStart"/>
      <w:r w:rsidRPr="00A77E77">
        <w:rPr>
          <w:rFonts w:eastAsia="Times New Roman" w:cstheme="minorHAnsi"/>
          <w:color w:val="000000"/>
          <w:sz w:val="24"/>
          <w:szCs w:val="24"/>
          <w:lang w:eastAsia="ru-RU"/>
        </w:rPr>
        <w:t>ДиректМедиа</w:t>
      </w:r>
      <w:r w:rsidRPr="005635AB">
        <w:rPr>
          <w:rFonts w:eastAsia="Times New Roman" w:cstheme="minorHAnsi"/>
          <w:color w:val="000000"/>
          <w:sz w:val="24"/>
          <w:szCs w:val="24"/>
          <w:lang w:eastAsia="ru-RU"/>
        </w:rPr>
        <w:t>:Подписка</w:t>
      </w:r>
      <w:proofErr w:type="spellEnd"/>
      <w:proofErr w:type="gramEnd"/>
      <w:r w:rsidRPr="005635AB">
        <w:rPr>
          <w:rFonts w:eastAsia="Times New Roman" w:cstheme="minorHAnsi"/>
          <w:color w:val="000000"/>
          <w:sz w:val="24"/>
          <w:szCs w:val="24"/>
          <w:lang w:eastAsia="ru-RU"/>
        </w:rPr>
        <w:t>.</w:t>
      </w:r>
    </w:p>
    <w:p w14:paraId="075F998E"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3.2.3. Получать выбранные Произведения при условии оплаты этих Произведений самим Покупателем и/или оплаты этих Произведений иным Пользователем в пользу этого Покупателя и/или на иных условиях, предложенных Продавцом.</w:t>
      </w:r>
    </w:p>
    <w:p w14:paraId="79928A24"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3.2.4. Обеспечивать конфиденциальность Логина и Пароля, сообщенного при регистрации.</w:t>
      </w:r>
    </w:p>
    <w:p w14:paraId="05CA71B4"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3.2.5. Использовать предоставленные Продавцом в соответствии с Договором Произведения в личных целях по своему усмотрению: скачивать, знакомиться с текстом (аудиозаписью), читать (прослушивать) как целиком, так отдельные фрагменты, и т.п. Покупатель имеет право размещать копии Произведений на любом персональном устройстве,</w:t>
      </w:r>
    </w:p>
    <w:p w14:paraId="4278CC26" w14:textId="069AF4A6" w:rsidR="005635AB" w:rsidRPr="005635AB" w:rsidRDefault="005635AB" w:rsidP="005635AB">
      <w:pPr>
        <w:numPr>
          <w:ilvl w:val="2"/>
          <w:numId w:val="1"/>
        </w:numPr>
        <w:spacing w:after="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3.2.6. Удалить аккаунт на Сайте и в Приложениях Продавца и связанные с ним персональные данные без неоправданной задержки. Чтобы воспользоваться данным правом, необходимо обратиться c соответствующим запросом по электронной почте </w:t>
      </w:r>
      <w:hyperlink r:id="rId6" w:history="1">
        <w:r w:rsidR="000D521E" w:rsidRPr="00A77E77">
          <w:rPr>
            <w:rStyle w:val="a4"/>
            <w:rFonts w:eastAsia="Times New Roman" w:cstheme="minorHAnsi"/>
            <w:sz w:val="24"/>
            <w:szCs w:val="24"/>
            <w:bdr w:val="none" w:sz="0" w:space="0" w:color="auto" w:frame="1"/>
            <w:lang w:val="en-US" w:eastAsia="ru-RU"/>
          </w:rPr>
          <w:t>help</w:t>
        </w:r>
        <w:r w:rsidR="000D521E" w:rsidRPr="00A77E77">
          <w:rPr>
            <w:rStyle w:val="a4"/>
            <w:rFonts w:eastAsia="Times New Roman" w:cstheme="minorHAnsi"/>
            <w:sz w:val="24"/>
            <w:szCs w:val="24"/>
            <w:bdr w:val="none" w:sz="0" w:space="0" w:color="auto" w:frame="1"/>
            <w:lang w:eastAsia="ru-RU"/>
          </w:rPr>
          <w:t>@</w:t>
        </w:r>
        <w:proofErr w:type="spellStart"/>
        <w:r w:rsidR="000D521E" w:rsidRPr="00A77E77">
          <w:rPr>
            <w:rStyle w:val="a4"/>
            <w:rFonts w:eastAsia="Times New Roman" w:cstheme="minorHAnsi"/>
            <w:sz w:val="24"/>
            <w:szCs w:val="24"/>
            <w:bdr w:val="none" w:sz="0" w:space="0" w:color="auto" w:frame="1"/>
            <w:lang w:val="en-US" w:eastAsia="ru-RU"/>
          </w:rPr>
          <w:t>directmedia</w:t>
        </w:r>
        <w:proofErr w:type="spellEnd"/>
        <w:r w:rsidR="000D521E" w:rsidRPr="005635AB">
          <w:rPr>
            <w:rStyle w:val="a4"/>
            <w:rFonts w:eastAsia="Times New Roman" w:cstheme="minorHAnsi"/>
            <w:sz w:val="24"/>
            <w:szCs w:val="24"/>
            <w:bdr w:val="none" w:sz="0" w:space="0" w:color="auto" w:frame="1"/>
            <w:lang w:eastAsia="ru-RU"/>
          </w:rPr>
          <w:t>.</w:t>
        </w:r>
        <w:proofErr w:type="spellStart"/>
        <w:r w:rsidR="000D521E" w:rsidRPr="005635AB">
          <w:rPr>
            <w:rStyle w:val="a4"/>
            <w:rFonts w:eastAsia="Times New Roman" w:cstheme="minorHAnsi"/>
            <w:sz w:val="24"/>
            <w:szCs w:val="24"/>
            <w:bdr w:val="none" w:sz="0" w:space="0" w:color="auto" w:frame="1"/>
            <w:lang w:eastAsia="ru-RU"/>
          </w:rPr>
          <w:t>ru</w:t>
        </w:r>
        <w:proofErr w:type="spellEnd"/>
      </w:hyperlink>
      <w:r w:rsidRPr="005635AB">
        <w:rPr>
          <w:rFonts w:eastAsia="Times New Roman" w:cstheme="minorHAnsi"/>
          <w:color w:val="000000"/>
          <w:sz w:val="24"/>
          <w:szCs w:val="24"/>
          <w:lang w:eastAsia="ru-RU"/>
        </w:rPr>
        <w:t> или по другим контактам, указанным в Договоре.</w:t>
      </w:r>
    </w:p>
    <w:p w14:paraId="2F3CABC4" w14:textId="77777777" w:rsidR="005635AB" w:rsidRPr="005635AB" w:rsidRDefault="005635AB" w:rsidP="005635AB">
      <w:pPr>
        <w:numPr>
          <w:ilvl w:val="2"/>
          <w:numId w:val="1"/>
        </w:numPr>
        <w:spacing w:after="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3.2.7. </w:t>
      </w:r>
      <w:r w:rsidRPr="005635AB">
        <w:rPr>
          <w:rFonts w:eastAsia="Times New Roman" w:cstheme="minorHAnsi"/>
          <w:b/>
          <w:bCs/>
          <w:color w:val="000000"/>
          <w:sz w:val="24"/>
          <w:szCs w:val="24"/>
          <w:bdr w:val="none" w:sz="0" w:space="0" w:color="auto" w:frame="1"/>
          <w:lang w:eastAsia="ru-RU"/>
        </w:rPr>
        <w:t>Покупателю запрещается:</w:t>
      </w:r>
    </w:p>
    <w:p w14:paraId="45964F80"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передавать либо рассылать Произведения третьим лицам как полностью, так и частично;</w:t>
      </w:r>
    </w:p>
    <w:p w14:paraId="3274BE6A"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 сообщать публично Произведения по известным каналам вещания, таким как радио, телевидение и </w:t>
      </w:r>
      <w:proofErr w:type="spellStart"/>
      <w:r w:rsidRPr="005635AB">
        <w:rPr>
          <w:rFonts w:eastAsia="Times New Roman" w:cstheme="minorHAnsi"/>
          <w:color w:val="000000"/>
          <w:sz w:val="24"/>
          <w:szCs w:val="24"/>
          <w:lang w:eastAsia="ru-RU"/>
        </w:rPr>
        <w:t>проч</w:t>
      </w:r>
      <w:proofErr w:type="spellEnd"/>
      <w:r w:rsidRPr="005635AB">
        <w:rPr>
          <w:rFonts w:eastAsia="Times New Roman" w:cstheme="minorHAnsi"/>
          <w:color w:val="000000"/>
          <w:sz w:val="24"/>
          <w:szCs w:val="24"/>
          <w:lang w:eastAsia="ru-RU"/>
        </w:rPr>
        <w:t>;</w:t>
      </w:r>
    </w:p>
    <w:p w14:paraId="43B9A4FA"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воспроизводить Произведения, то есть изготавливать экземпляры Произведений или их частей в любой материальной форме, если это воспроизведение имеет цель дальнейшего распространения;</w:t>
      </w:r>
    </w:p>
    <w:p w14:paraId="43FAD4B3"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доводить Произведения до всеобщего сведения с использованием сети Интернет и прочих цифровых сетей, в том числе размещать Произведения на любых веб-сайтах, в мобильных приложениях и иных ресурсах;</w:t>
      </w:r>
    </w:p>
    <w:p w14:paraId="08BEB49E"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 переделывать, изменять или прочим образом перерабатывать тексты (аудиозаписи) Произведений;</w:t>
      </w:r>
    </w:p>
    <w:p w14:paraId="1723BFDB"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использовать Произведения каким-либо иным способом, кроме указанных в п.3.2.5. Договора;</w:t>
      </w:r>
    </w:p>
    <w:p w14:paraId="5183FFB6"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осуществлять любые иные действия в отношении использования Произведений, нарушающие законодательство о защите интеллектуальных прав;</w:t>
      </w:r>
    </w:p>
    <w:p w14:paraId="4FF5CA13"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взламывать (осуществлять попытки взлома) DRM (технических средств защиты от несанкционированного использования Произведений) либо каким-либо иным способом осуществлять (пытаться осуществить) доступ к Произведениям, кроме тех способов, которые прямо указаны в Договоре;</w:t>
      </w:r>
    </w:p>
    <w:p w14:paraId="23561664" w14:textId="77777777" w:rsidR="005635AB" w:rsidRPr="005635AB" w:rsidRDefault="005635AB" w:rsidP="005635AB">
      <w:pPr>
        <w:numPr>
          <w:ilvl w:val="3"/>
          <w:numId w:val="1"/>
        </w:numPr>
        <w:spacing w:after="120" w:line="300" w:lineRule="atLeast"/>
        <w:ind w:left="43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осуществлять (пытаться осуществить) любые действия (равно как и допускать бездействие), направленные на проникновение, вмешательство и т.п. в систему Сайта, Мобильных приложений и/или программного обеспечения Продавца, либо что-либо иное способствующее или допускающее какие-либо сбои, неполадки и т.п., либо иным образом препятствующее нормальному функционированию Сайта и Мобильных приложений, либо каким-либо иным способом причиняющее (могущее причинить) вред Продавцу и/или третьим лицам;</w:t>
      </w:r>
    </w:p>
    <w:p w14:paraId="38A5CBDA" w14:textId="77777777" w:rsidR="005635AB" w:rsidRPr="005635AB" w:rsidRDefault="005635AB" w:rsidP="005635AB">
      <w:pPr>
        <w:numPr>
          <w:ilvl w:val="3"/>
          <w:numId w:val="1"/>
        </w:numPr>
        <w:spacing w:after="120" w:line="300" w:lineRule="atLeast"/>
        <w:ind w:left="40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3.2.7.1. Пользователь подтверждает и гарантирует, что своим Личным кабинетом и Учетной записью он всегда пользуется самостоятельно и единолично, не передавая никаким третьим лицам. При наличии у Продавца оснований полагать, что определенный Пользователь допускает нарушения данного обязательства, Продавец вправе по своему усмотрению приостановить/прекратить действие настоящего Договора в отношении такого нарушившего Пользователя.</w:t>
      </w:r>
    </w:p>
    <w:p w14:paraId="4B8A35A6" w14:textId="77777777" w:rsidR="005635AB" w:rsidRPr="005635AB" w:rsidRDefault="005635AB" w:rsidP="005635AB">
      <w:pPr>
        <w:spacing w:after="0" w:line="300" w:lineRule="atLeast"/>
        <w:ind w:left="3060"/>
        <w:textAlignment w:val="baseline"/>
        <w:rPr>
          <w:rFonts w:eastAsia="Times New Roman" w:cstheme="minorHAnsi"/>
          <w:color w:val="000000"/>
          <w:sz w:val="24"/>
          <w:szCs w:val="24"/>
          <w:u w:val="single"/>
          <w:lang w:eastAsia="ru-RU"/>
        </w:rPr>
      </w:pPr>
      <w:r w:rsidRPr="005635AB">
        <w:rPr>
          <w:rFonts w:eastAsia="Times New Roman" w:cstheme="minorHAnsi"/>
          <w:b/>
          <w:bCs/>
          <w:color w:val="000000"/>
          <w:sz w:val="24"/>
          <w:szCs w:val="24"/>
          <w:u w:val="single"/>
          <w:bdr w:val="none" w:sz="0" w:space="0" w:color="auto" w:frame="1"/>
          <w:lang w:eastAsia="ru-RU"/>
        </w:rPr>
        <w:t>Несоблюдение требований п.3.2.7. Договора является нарушением законодательства (в том числе соответствующих норм о защите интеллектуальных прав, о защите компьютерной информации и др.) и влечет юридическую ответственность (гражданско-правовую, административную, уголовную) в соответствии с законом!</w:t>
      </w:r>
    </w:p>
    <w:p w14:paraId="1038F7C6" w14:textId="77777777" w:rsidR="005635AB" w:rsidRPr="005635AB" w:rsidRDefault="005635AB" w:rsidP="005635AB">
      <w:pPr>
        <w:numPr>
          <w:ilvl w:val="2"/>
          <w:numId w:val="1"/>
        </w:numPr>
        <w:spacing w:after="12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3.2.8. Вся информация, размещенная на Сайтах Продавца и/или в Мобильных приложениях о порядке пользования Каталогом, оплаты Произведений и прочих особенностях исполнения Договора, является неотъемлемой частью Договора и обязательна к исполнению Покупателем.</w:t>
      </w:r>
    </w:p>
    <w:p w14:paraId="748631EE" w14:textId="1E71FA82" w:rsidR="005635AB" w:rsidRPr="005635AB" w:rsidRDefault="005635AB" w:rsidP="005635AB">
      <w:pPr>
        <w:numPr>
          <w:ilvl w:val="2"/>
          <w:numId w:val="1"/>
        </w:numPr>
        <w:spacing w:after="0" w:line="300" w:lineRule="atLeast"/>
        <w:ind w:left="30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3.2.9. По всем возникающим вопросам Покупатель вправе обращаться в Службу поддержки Продавца по адресу электронной почты:  </w:t>
      </w:r>
      <w:hyperlink r:id="rId7" w:history="1">
        <w:r w:rsidR="000D521E" w:rsidRPr="005635AB">
          <w:rPr>
            <w:rStyle w:val="a4"/>
            <w:rFonts w:eastAsia="Times New Roman" w:cstheme="minorHAnsi"/>
            <w:sz w:val="24"/>
            <w:szCs w:val="24"/>
            <w:bdr w:val="none" w:sz="0" w:space="0" w:color="auto" w:frame="1"/>
            <w:lang w:eastAsia="ru-RU"/>
          </w:rPr>
          <w:t>help@</w:t>
        </w:r>
        <w:r w:rsidR="000D521E" w:rsidRPr="00A77E77">
          <w:rPr>
            <w:rStyle w:val="a4"/>
            <w:rFonts w:eastAsia="Times New Roman" w:cstheme="minorHAnsi"/>
            <w:sz w:val="24"/>
            <w:szCs w:val="24"/>
            <w:bdr w:val="none" w:sz="0" w:space="0" w:color="auto" w:frame="1"/>
            <w:lang w:val="en-US" w:eastAsia="ru-RU"/>
          </w:rPr>
          <w:t>directmedia</w:t>
        </w:r>
        <w:r w:rsidR="000D521E" w:rsidRPr="00A77E77">
          <w:rPr>
            <w:rStyle w:val="a4"/>
            <w:rFonts w:eastAsia="Times New Roman" w:cstheme="minorHAnsi"/>
            <w:sz w:val="24"/>
            <w:szCs w:val="24"/>
            <w:bdr w:val="none" w:sz="0" w:space="0" w:color="auto" w:frame="1"/>
            <w:lang w:eastAsia="ru-RU"/>
          </w:rPr>
          <w:t>.</w:t>
        </w:r>
        <w:r w:rsidR="000D521E" w:rsidRPr="00A77E77">
          <w:rPr>
            <w:rStyle w:val="a4"/>
            <w:rFonts w:eastAsia="Times New Roman" w:cstheme="minorHAnsi"/>
            <w:sz w:val="24"/>
            <w:szCs w:val="24"/>
            <w:bdr w:val="none" w:sz="0" w:space="0" w:color="auto" w:frame="1"/>
            <w:lang w:val="en-US" w:eastAsia="ru-RU"/>
          </w:rPr>
          <w:t>ru</w:t>
        </w:r>
      </w:hyperlink>
    </w:p>
    <w:p w14:paraId="5B3670D8"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4. Условия оплаты</w:t>
      </w:r>
    </w:p>
    <w:p w14:paraId="5293F233"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4.1. Покупатель производит авансовый платеж в рублях на условиях, указанных на Сайте Продавца. Цена каждого Произведения включает в себя также стоимость услуг Продавца по предоставлению Покупателю возможности хранения на серверах Сайта Продавца копии такого Произведения, предназначенного для скачивания Покупателем после произведенной оплаты.</w:t>
      </w:r>
    </w:p>
    <w:p w14:paraId="10BF5F4E"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4.2. Продавец вправе в одностороннем порядке изменять действующие цены путем размещения соответствующей информации на Сайтах Продавца. Любое изменение цен не касается уже оплаченных Произведений.</w:t>
      </w:r>
    </w:p>
    <w:p w14:paraId="04C2FC5A" w14:textId="78951276" w:rsidR="005635AB" w:rsidRPr="005635AB" w:rsidRDefault="005635AB" w:rsidP="000D521E">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4.3. Покупатель имеет возможность </w:t>
      </w:r>
      <w:r w:rsidRPr="005635AB">
        <w:rPr>
          <w:rFonts w:eastAsia="Times New Roman" w:cstheme="minorHAnsi"/>
          <w:sz w:val="24"/>
          <w:szCs w:val="24"/>
          <w:bdr w:val="none" w:sz="0" w:space="0" w:color="auto" w:frame="1"/>
          <w:lang w:eastAsia="ru-RU"/>
        </w:rPr>
        <w:t>привязать банковскую карту к своей учетной записи</w:t>
      </w:r>
      <w:r w:rsidRPr="005635AB">
        <w:rPr>
          <w:rFonts w:eastAsia="Times New Roman" w:cstheme="minorHAnsi"/>
          <w:color w:val="000000"/>
          <w:sz w:val="24"/>
          <w:szCs w:val="24"/>
          <w:lang w:eastAsia="ru-RU"/>
        </w:rPr>
        <w:t>.</w:t>
      </w:r>
    </w:p>
    <w:p w14:paraId="4757C6BC" w14:textId="34ED7A12"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4.8. На сайте </w:t>
      </w:r>
      <w:hyperlink r:id="rId8" w:history="1">
        <w:r w:rsidR="000D521E" w:rsidRPr="00A77E77">
          <w:rPr>
            <w:rStyle w:val="a4"/>
            <w:rFonts w:eastAsia="Times New Roman" w:cstheme="minorHAnsi"/>
            <w:sz w:val="24"/>
            <w:szCs w:val="24"/>
            <w:lang w:eastAsia="ru-RU"/>
          </w:rPr>
          <w:t>https://www.directmedia.ru/</w:t>
        </w:r>
      </w:hyperlink>
      <w:r w:rsidR="000D521E" w:rsidRPr="00A77E77">
        <w:rPr>
          <w:rFonts w:eastAsia="Times New Roman" w:cstheme="minorHAnsi"/>
          <w:color w:val="000000"/>
          <w:sz w:val="24"/>
          <w:szCs w:val="24"/>
          <w:lang w:eastAsia="ru-RU"/>
        </w:rPr>
        <w:t xml:space="preserve"> </w:t>
      </w:r>
      <w:r w:rsidRPr="005635AB">
        <w:rPr>
          <w:rFonts w:eastAsia="Times New Roman" w:cstheme="minorHAnsi"/>
          <w:color w:val="000000"/>
          <w:sz w:val="24"/>
          <w:szCs w:val="24"/>
          <w:lang w:eastAsia="ru-RU"/>
        </w:rPr>
        <w:t xml:space="preserve"> на странице Подписка Покупатель перед оплатой предупреждается об автоматическом списании средств при выборе средства оплаты и о возможностях его отмены. Оплачивая </w:t>
      </w:r>
      <w:proofErr w:type="spellStart"/>
      <w:r w:rsidR="000D521E" w:rsidRPr="00A77E77">
        <w:rPr>
          <w:rFonts w:eastAsia="Times New Roman" w:cstheme="minorHAnsi"/>
          <w:color w:val="000000"/>
          <w:sz w:val="24"/>
          <w:szCs w:val="24"/>
          <w:lang w:eastAsia="ru-RU"/>
        </w:rPr>
        <w:t>ДиректМедиа</w:t>
      </w:r>
      <w:proofErr w:type="spellEnd"/>
      <w:proofErr w:type="gramStart"/>
      <w:r w:rsidRPr="005635AB">
        <w:rPr>
          <w:rFonts w:eastAsia="Times New Roman" w:cstheme="minorHAnsi"/>
          <w:color w:val="000000"/>
          <w:sz w:val="24"/>
          <w:szCs w:val="24"/>
          <w:lang w:eastAsia="ru-RU"/>
        </w:rPr>
        <w:t>:</w:t>
      </w:r>
      <w:proofErr w:type="gramEnd"/>
      <w:r w:rsidRPr="005635AB">
        <w:rPr>
          <w:rFonts w:eastAsia="Times New Roman" w:cstheme="minorHAnsi"/>
          <w:color w:val="000000"/>
          <w:sz w:val="24"/>
          <w:szCs w:val="24"/>
          <w:lang w:eastAsia="ru-RU"/>
        </w:rPr>
        <w:t xml:space="preserve"> Подписка, Покупатель принимает условия автоматического продления </w:t>
      </w:r>
      <w:proofErr w:type="spellStart"/>
      <w:r w:rsidR="000D521E" w:rsidRPr="00A77E77">
        <w:rPr>
          <w:rFonts w:eastAsia="Times New Roman" w:cstheme="minorHAnsi"/>
          <w:color w:val="000000"/>
          <w:sz w:val="24"/>
          <w:szCs w:val="24"/>
          <w:lang w:eastAsia="ru-RU"/>
        </w:rPr>
        <w:t>ДиректМедиа</w:t>
      </w:r>
      <w:proofErr w:type="spellEnd"/>
      <w:r w:rsidRPr="005635AB">
        <w:rPr>
          <w:rFonts w:eastAsia="Times New Roman" w:cstheme="minorHAnsi"/>
          <w:color w:val="000000"/>
          <w:sz w:val="24"/>
          <w:szCs w:val="24"/>
          <w:lang w:eastAsia="ru-RU"/>
        </w:rPr>
        <w:t>: Подписка. При этом Продавец не обязан направлять Покупателю уведомления о предстоящем списании денежных средств за следующий период. Покупатель может в любой момент отказаться от автоматического списания денежных средств в настройках личного кабинета пользователя на сайте </w:t>
      </w:r>
      <w:hyperlink r:id="rId9" w:history="1">
        <w:r w:rsidR="000D521E" w:rsidRPr="00A77E77">
          <w:rPr>
            <w:rStyle w:val="a4"/>
            <w:rFonts w:eastAsia="Times New Roman" w:cstheme="minorHAnsi"/>
            <w:sz w:val="24"/>
            <w:szCs w:val="24"/>
            <w:lang w:eastAsia="ru-RU"/>
          </w:rPr>
          <w:t>https://www.directmedia.ru/</w:t>
        </w:r>
      </w:hyperlink>
      <w:r w:rsidRPr="005635AB">
        <w:rPr>
          <w:rFonts w:eastAsia="Times New Roman" w:cstheme="minorHAnsi"/>
          <w:color w:val="000000"/>
          <w:sz w:val="24"/>
          <w:szCs w:val="24"/>
          <w:lang w:eastAsia="ru-RU"/>
        </w:rPr>
        <w:t xml:space="preserve">, нажав «Отменить </w:t>
      </w:r>
      <w:proofErr w:type="spellStart"/>
      <w:r w:rsidRPr="005635AB">
        <w:rPr>
          <w:rFonts w:eastAsia="Times New Roman" w:cstheme="minorHAnsi"/>
          <w:color w:val="000000"/>
          <w:sz w:val="24"/>
          <w:szCs w:val="24"/>
          <w:lang w:eastAsia="ru-RU"/>
        </w:rPr>
        <w:t>автопродление</w:t>
      </w:r>
      <w:proofErr w:type="spellEnd"/>
      <w:r w:rsidRPr="005635AB">
        <w:rPr>
          <w:rFonts w:eastAsia="Times New Roman" w:cstheme="minorHAnsi"/>
          <w:color w:val="000000"/>
          <w:sz w:val="24"/>
          <w:szCs w:val="24"/>
          <w:lang w:eastAsia="ru-RU"/>
        </w:rPr>
        <w:t>».</w:t>
      </w:r>
    </w:p>
    <w:p w14:paraId="0D70036D" w14:textId="0103A419"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4.8.1. Если оплата производится банковской картой на сайте процессингового центра</w:t>
      </w:r>
      <w:r w:rsidR="000D521E" w:rsidRPr="00A77E77">
        <w:rPr>
          <w:rFonts w:eastAsia="Times New Roman" w:cstheme="minorHAnsi"/>
          <w:color w:val="000000"/>
          <w:sz w:val="24"/>
          <w:szCs w:val="24"/>
          <w:lang w:eastAsia="ru-RU"/>
        </w:rPr>
        <w:t xml:space="preserve"> </w:t>
      </w:r>
      <w:hyperlink r:id="rId10" w:history="1">
        <w:r w:rsidR="000D521E" w:rsidRPr="00A77E77">
          <w:rPr>
            <w:rStyle w:val="a4"/>
            <w:rFonts w:eastAsia="Times New Roman" w:cstheme="minorHAnsi"/>
            <w:sz w:val="24"/>
            <w:szCs w:val="24"/>
            <w:lang w:eastAsia="ru-RU"/>
          </w:rPr>
          <w:t>https://yookassa.ru/</w:t>
        </w:r>
      </w:hyperlink>
      <w:r w:rsidR="000D521E" w:rsidRPr="00A77E77">
        <w:rPr>
          <w:rFonts w:eastAsia="Times New Roman" w:cstheme="minorHAnsi"/>
          <w:color w:val="000000"/>
          <w:sz w:val="24"/>
          <w:szCs w:val="24"/>
          <w:lang w:eastAsia="ru-RU"/>
        </w:rPr>
        <w:t xml:space="preserve"> </w:t>
      </w:r>
      <w:r w:rsidRPr="005635AB">
        <w:rPr>
          <w:rFonts w:eastAsia="Times New Roman" w:cstheme="minorHAnsi"/>
          <w:color w:val="000000"/>
          <w:sz w:val="24"/>
          <w:szCs w:val="24"/>
          <w:lang w:eastAsia="ru-RU"/>
        </w:rPr>
        <w:t>, после окончания абонемента /подписки Продавец автоматически спишет с карты Покупателя сумму стоимости абонемента / подписки за один месяц, с периодичностью не чаще одного раза в месяц. Покупатель может в любой момент отказаться от автоматического списания средств в настройках личного кабинета пользователя на сайте </w:t>
      </w:r>
      <w:hyperlink r:id="rId11" w:history="1">
        <w:r w:rsidR="000D521E" w:rsidRPr="00A77E77">
          <w:rPr>
            <w:rStyle w:val="a4"/>
            <w:rFonts w:eastAsia="Times New Roman" w:cstheme="minorHAnsi"/>
            <w:sz w:val="24"/>
            <w:szCs w:val="24"/>
            <w:lang w:eastAsia="ru-RU"/>
          </w:rPr>
          <w:t>https://www.directmedia.ru/</w:t>
        </w:r>
      </w:hyperlink>
      <w:r w:rsidRPr="005635AB">
        <w:rPr>
          <w:rFonts w:eastAsia="Times New Roman" w:cstheme="minorHAnsi"/>
          <w:color w:val="000000"/>
          <w:sz w:val="24"/>
          <w:szCs w:val="24"/>
          <w:lang w:eastAsia="ru-RU"/>
        </w:rPr>
        <w:t xml:space="preserve">, нажав «Отменить </w:t>
      </w:r>
      <w:proofErr w:type="spellStart"/>
      <w:r w:rsidRPr="005635AB">
        <w:rPr>
          <w:rFonts w:eastAsia="Times New Roman" w:cstheme="minorHAnsi"/>
          <w:color w:val="000000"/>
          <w:sz w:val="24"/>
          <w:szCs w:val="24"/>
          <w:lang w:eastAsia="ru-RU"/>
        </w:rPr>
        <w:t>автопродление</w:t>
      </w:r>
      <w:proofErr w:type="spellEnd"/>
      <w:r w:rsidRPr="005635AB">
        <w:rPr>
          <w:rFonts w:eastAsia="Times New Roman" w:cstheme="minorHAnsi"/>
          <w:color w:val="000000"/>
          <w:sz w:val="24"/>
          <w:szCs w:val="24"/>
          <w:lang w:eastAsia="ru-RU"/>
        </w:rPr>
        <w:t>».</w:t>
      </w:r>
    </w:p>
    <w:p w14:paraId="0DC141A7"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4.9. Покупатель соглашается на передачу платежной информации между платежными операторами в целях обработки платежей и выполнения финансовых транзакций. При этом каждый платежный оператор обязуется обеспечить конфиденциальность передаваемой информации и соблюдать все применимые законы и нормативные акты в области защиты данных, в том числе персональных данных. Стороны также соглашаются на использование передаваемой информации исключительно в рамках выполнения финансовых операций.</w:t>
      </w:r>
    </w:p>
    <w:p w14:paraId="4A00538C"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lastRenderedPageBreak/>
        <w:t>5. Ответственность сторон. Ограничение ответственности Продавца</w:t>
      </w:r>
    </w:p>
    <w:p w14:paraId="0991FE53"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5.1. Покупатель принимает на себя полную ответственность и риски, связанные с использованием Контента и Каталога.</w:t>
      </w:r>
    </w:p>
    <w:p w14:paraId="40D66F2C"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5.2. Покупатель полностью несет ответственность за использование третьими лицами Логина и Пароля.</w:t>
      </w:r>
    </w:p>
    <w:p w14:paraId="7D73CD96"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5.3. Покупатель полностью несет ответственность за использование третьими лицами информации, передаваемой Продавцом на адрес электронной почты, указанный Покупателем при регистрации.</w:t>
      </w:r>
    </w:p>
    <w:p w14:paraId="5EA2F531"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5.4. Покупатель полностью несет ответственность за любые нарушения законодательства (в том числе, но не ограничиваясь, указанные в п.3.2.7.).</w:t>
      </w:r>
    </w:p>
    <w:p w14:paraId="2CA542D3"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5.5. Продавец не несет ответственности за любые расходы Покупателя или прямой либо косвенный ущерб, который может быть нанесен Покупателю вследствие использования Каталога.</w:t>
      </w:r>
    </w:p>
    <w:p w14:paraId="5B017350" w14:textId="761E043A"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5.6. Продавец </w:t>
      </w:r>
      <w:r w:rsidR="00A77E77" w:rsidRPr="00A77E77">
        <w:rPr>
          <w:rFonts w:eastAsia="Times New Roman" w:cstheme="minorHAnsi"/>
          <w:color w:val="000000"/>
          <w:sz w:val="24"/>
          <w:szCs w:val="24"/>
          <w:lang w:eastAsia="ru-RU"/>
        </w:rPr>
        <w:t>не</w:t>
      </w:r>
      <w:r w:rsidRPr="005635AB">
        <w:rPr>
          <w:rFonts w:eastAsia="Times New Roman" w:cstheme="minorHAnsi"/>
          <w:color w:val="000000"/>
          <w:sz w:val="24"/>
          <w:szCs w:val="24"/>
          <w:lang w:eastAsia="ru-RU"/>
        </w:rPr>
        <w:t xml:space="preserve"> </w:t>
      </w:r>
      <w:r w:rsidR="00A77E77" w:rsidRPr="00A77E77">
        <w:rPr>
          <w:rFonts w:eastAsia="Times New Roman" w:cstheme="minorHAnsi"/>
          <w:color w:val="000000"/>
          <w:sz w:val="24"/>
          <w:szCs w:val="24"/>
          <w:lang w:eastAsia="ru-RU"/>
        </w:rPr>
        <w:t>несёт</w:t>
      </w:r>
      <w:r w:rsidRPr="005635AB">
        <w:rPr>
          <w:rFonts w:eastAsia="Times New Roman" w:cstheme="minorHAnsi"/>
          <w:color w:val="000000"/>
          <w:sz w:val="24"/>
          <w:szCs w:val="24"/>
          <w:lang w:eastAsia="ru-RU"/>
        </w:rPr>
        <w:t xml:space="preserve"> </w:t>
      </w:r>
      <w:r w:rsidR="00A77E77" w:rsidRPr="00A77E77">
        <w:rPr>
          <w:rFonts w:eastAsia="Times New Roman" w:cstheme="minorHAnsi"/>
          <w:color w:val="000000"/>
          <w:sz w:val="24"/>
          <w:szCs w:val="24"/>
          <w:lang w:eastAsia="ru-RU"/>
        </w:rPr>
        <w:t>ответственности</w:t>
      </w:r>
      <w:r w:rsidRPr="005635AB">
        <w:rPr>
          <w:rFonts w:eastAsia="Times New Roman" w:cstheme="minorHAnsi"/>
          <w:color w:val="000000"/>
          <w:sz w:val="24"/>
          <w:szCs w:val="24"/>
          <w:lang w:eastAsia="ru-RU"/>
        </w:rPr>
        <w:t xml:space="preserve"> за качество доступа к Каталогу через сеть Интернет.</w:t>
      </w:r>
    </w:p>
    <w:p w14:paraId="61B1BC05"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5.7. Ни при каких обстоятельствах Продавец не несет ответственности за использование третьими лицами Логина и Пароля.</w:t>
      </w:r>
    </w:p>
    <w:p w14:paraId="7A870499"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5.8. Продавец не несет ответственности за прямой или косвенный ущерб, понесенный Покупателем в результате ошибок передачи данных, сбоев/дефектов в работе программного обеспечения и/или оборудования, потерь и повреждений данных, ошибок обработки или отображения данных, задержек в передаче данных и других сбоев, случившихся не по вине Продавца.</w:t>
      </w:r>
    </w:p>
    <w:p w14:paraId="28C85A4B" w14:textId="7127A672"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5.9. Сайт Продавца, Мобильные приложения и все сопутствующие сервисы предоставляются на условиях «как есть», без каких-либо прямых или косвенных гарантий того, что указанные Сайт, Мобильные приложения и/или сервисы могут подходить или не подходить для конкретных целей использования (в т.ч.</w:t>
      </w:r>
      <w:r w:rsidR="00A77E77" w:rsidRPr="00A77E77">
        <w:rPr>
          <w:rFonts w:eastAsia="Times New Roman" w:cstheme="minorHAnsi"/>
          <w:color w:val="000000"/>
          <w:sz w:val="24"/>
          <w:szCs w:val="24"/>
          <w:lang w:eastAsia="ru-RU"/>
        </w:rPr>
        <w:t xml:space="preserve"> </w:t>
      </w:r>
      <w:r w:rsidRPr="005635AB">
        <w:rPr>
          <w:rFonts w:eastAsia="Times New Roman" w:cstheme="minorHAnsi"/>
          <w:color w:val="000000"/>
          <w:sz w:val="24"/>
          <w:szCs w:val="24"/>
          <w:lang w:eastAsia="ru-RU"/>
        </w:rPr>
        <w:t>и для размещения/хранения Пользовательского Контента).</w:t>
      </w:r>
    </w:p>
    <w:p w14:paraId="293CBAB3"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5.10. Продавец не несет ответственности за невозможность пользования Сайтом, Мобильными приложениями и/или сопутствующими сервисами Пользователем по каким-либо причинам, включая, но не ограничиваясь: ошибки, упущения, прерывания, удаление, дефекты, задержку в обработке или передаче данных, нарушение работы линий связи, неисправность оборудования,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невыполнение обязательств поставщиков тех или иных услуг, кражу, уничтожение или неправомерный доступ к материалам Пользователей, размещенным на </w:t>
      </w:r>
      <w:proofErr w:type="spellStart"/>
      <w:r w:rsidRPr="005635AB">
        <w:rPr>
          <w:rFonts w:eastAsia="Times New Roman" w:cstheme="minorHAnsi"/>
          <w:color w:val="000000"/>
          <w:sz w:val="24"/>
          <w:szCs w:val="24"/>
          <w:lang w:eastAsia="ru-RU"/>
        </w:rPr>
        <w:t>Cайте</w:t>
      </w:r>
      <w:proofErr w:type="spellEnd"/>
      <w:r w:rsidRPr="005635AB">
        <w:rPr>
          <w:rFonts w:eastAsia="Times New Roman" w:cstheme="minorHAnsi"/>
          <w:color w:val="000000"/>
          <w:sz w:val="24"/>
          <w:szCs w:val="24"/>
          <w:lang w:eastAsia="ru-RU"/>
        </w:rPr>
        <w:t xml:space="preserve"> или в любом другом месте и т.п.</w:t>
      </w:r>
    </w:p>
    <w:p w14:paraId="19D33B7F"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5.11. Ни при каких обстоятельствах Продавец не несет ответственности за любые расходы Пользователя или прямой либо косвенный ущерб, включая упущенную выгоду или потерянные данные, вред чести, достоинству или деловой репутации, который может быть нанесен Пользователю вследствие использования Сайта, Мобильных приложений и/или сопутствующих сервисов.</w:t>
      </w:r>
    </w:p>
    <w:p w14:paraId="579E4224"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5.12. Продавец не несет ответственности перед Покупателем, если Покупателю по тем или иным причинам не понравилось содержание, оформление, литературно-художественная ценность и т.п. приобретенного им Произведения надлежащего качества, то есть при отсутствии у Покупателя технических затруднений при закачивании такого Произведения на свое устройство и/или просмотре/чтении/прослушивании такого Произведения на своем устройстве, при условии, что это устройство технически исправно и по своим параметрам соответствует требованиям к размещению подобных файлов.</w:t>
      </w:r>
    </w:p>
    <w:p w14:paraId="6D5C3219" w14:textId="5CE25019"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5.13. Продавец не несет ответственности, если Покупатель, оплативший и получивший доступ к Каталогу, в том числе и </w:t>
      </w:r>
      <w:proofErr w:type="spellStart"/>
      <w:r w:rsidR="00A77E77" w:rsidRPr="00A77E77">
        <w:rPr>
          <w:rFonts w:eastAsia="Times New Roman" w:cstheme="minorHAnsi"/>
          <w:color w:val="000000"/>
          <w:sz w:val="24"/>
          <w:szCs w:val="24"/>
          <w:lang w:eastAsia="ru-RU"/>
        </w:rPr>
        <w:t>ДиректМедиа</w:t>
      </w:r>
      <w:proofErr w:type="spellEnd"/>
      <w:r w:rsidRPr="005635AB">
        <w:rPr>
          <w:rFonts w:eastAsia="Times New Roman" w:cstheme="minorHAnsi"/>
          <w:color w:val="000000"/>
          <w:sz w:val="24"/>
          <w:szCs w:val="24"/>
          <w:lang w:eastAsia="ru-RU"/>
        </w:rPr>
        <w:t xml:space="preserve">: Подписка, не воспользовался предоставленным ему доступом, в течение предоставленного ему срока, в том числе не отключил </w:t>
      </w:r>
      <w:proofErr w:type="spellStart"/>
      <w:r w:rsidRPr="005635AB">
        <w:rPr>
          <w:rFonts w:eastAsia="Times New Roman" w:cstheme="minorHAnsi"/>
          <w:color w:val="000000"/>
          <w:sz w:val="24"/>
          <w:szCs w:val="24"/>
          <w:lang w:eastAsia="ru-RU"/>
        </w:rPr>
        <w:t>автосписание</w:t>
      </w:r>
      <w:proofErr w:type="spellEnd"/>
      <w:r w:rsidRPr="005635AB">
        <w:rPr>
          <w:rFonts w:eastAsia="Times New Roman" w:cstheme="minorHAnsi"/>
          <w:color w:val="000000"/>
          <w:sz w:val="24"/>
          <w:szCs w:val="24"/>
          <w:lang w:eastAsia="ru-RU"/>
        </w:rPr>
        <w:t xml:space="preserve"> денежных средства за </w:t>
      </w:r>
      <w:proofErr w:type="spellStart"/>
      <w:r w:rsidRPr="005635AB">
        <w:rPr>
          <w:rFonts w:eastAsia="Times New Roman" w:cstheme="minorHAnsi"/>
          <w:color w:val="000000"/>
          <w:sz w:val="24"/>
          <w:szCs w:val="24"/>
          <w:lang w:eastAsia="ru-RU"/>
        </w:rPr>
        <w:t>автопродление</w:t>
      </w:r>
      <w:proofErr w:type="spellEnd"/>
      <w:r w:rsidRPr="005635AB">
        <w:rPr>
          <w:rFonts w:eastAsia="Times New Roman" w:cstheme="minorHAnsi"/>
          <w:color w:val="000000"/>
          <w:sz w:val="24"/>
          <w:szCs w:val="24"/>
          <w:lang w:eastAsia="ru-RU"/>
        </w:rPr>
        <w:t xml:space="preserve"> </w:t>
      </w:r>
      <w:proofErr w:type="spellStart"/>
      <w:r w:rsidR="00A77E77" w:rsidRPr="00A77E77">
        <w:rPr>
          <w:rFonts w:eastAsia="Times New Roman" w:cstheme="minorHAnsi"/>
          <w:color w:val="000000"/>
          <w:sz w:val="24"/>
          <w:szCs w:val="24"/>
          <w:lang w:eastAsia="ru-RU"/>
        </w:rPr>
        <w:t>ДиректМедиа</w:t>
      </w:r>
      <w:proofErr w:type="spellEnd"/>
      <w:r w:rsidRPr="005635AB">
        <w:rPr>
          <w:rFonts w:eastAsia="Times New Roman" w:cstheme="minorHAnsi"/>
          <w:color w:val="000000"/>
          <w:sz w:val="24"/>
          <w:szCs w:val="24"/>
          <w:lang w:eastAsia="ru-RU"/>
        </w:rPr>
        <w:t>: Подписка.</w:t>
      </w:r>
    </w:p>
    <w:p w14:paraId="04FACCD1"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6. Срок действия Договора</w:t>
      </w:r>
    </w:p>
    <w:p w14:paraId="2490186A" w14:textId="37901DCA" w:rsidR="005635AB" w:rsidRPr="005635AB"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6.1. </w:t>
      </w:r>
      <w:r w:rsidRPr="005635AB">
        <w:rPr>
          <w:rFonts w:eastAsia="Times New Roman" w:cstheme="minorHAnsi"/>
          <w:sz w:val="24"/>
          <w:szCs w:val="24"/>
          <w:bdr w:val="none" w:sz="0" w:space="0" w:color="auto" w:frame="1"/>
          <w:lang w:eastAsia="ru-RU"/>
        </w:rPr>
        <w:t>Договор вступает в силу с момента принятия его Покупателем и действует до полного исполнения Сторонами своих обязательств.</w:t>
      </w:r>
    </w:p>
    <w:p w14:paraId="47054D9C"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7. Обстоятельства непреодолимой силы</w:t>
      </w:r>
    </w:p>
    <w:p w14:paraId="317F2EDE"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7.1. Стороны освобождаются от ответственности за частичное или полное неисполнение обязательств по настоящему Договору в случае, если такое неисполнение явилось прямым следствием обстоятельств непреодолимой силы (форс-мажорных обстоятельств), возникших после заключения Договора, в результате событий чрезвычайного характера, а именно: пожара, наводнения, урагана и землетрясения или наложения органами государственной власти ограничений на деятельность любой из Сторон и других подобных обстоятельств, если эти обстоятельства Стороны не могли ни предвидеть, ни предотвратить разумными мерами.</w:t>
      </w:r>
    </w:p>
    <w:p w14:paraId="7735C247"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8. Прочие условия</w:t>
      </w:r>
    </w:p>
    <w:p w14:paraId="646B1082"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8.1. В случае, если какое-либо положение или какая-либо часть положения Договора признаны недействительными или не имеющими юридической силы, остальные положения и части положений Договора остаются в полной силе и действии.</w:t>
      </w:r>
    </w:p>
    <w:p w14:paraId="7A6528A9"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8.2. Все Приложения к настоящему Договору являются его неотъемлемой частью.</w:t>
      </w:r>
    </w:p>
    <w:p w14:paraId="15D5C8A5"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8.3. Во всем остальном Стороны договорились руководствоваться действующим законодательством Российской Федерации.</w:t>
      </w:r>
    </w:p>
    <w:p w14:paraId="36740668"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r w:rsidRPr="005635AB">
        <w:rPr>
          <w:rFonts w:eastAsia="Times New Roman" w:cstheme="minorHAnsi"/>
          <w:color w:val="000000"/>
          <w:sz w:val="36"/>
          <w:szCs w:val="36"/>
          <w:lang w:eastAsia="ru-RU"/>
        </w:rPr>
        <w:t>9. Разрешение споров</w:t>
      </w:r>
    </w:p>
    <w:p w14:paraId="1C269E13"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9.1. Споры и разногласия, которые могут возникнуть по данному Договору, решаются путем соблюдения досудебного (претензионного) порядка. Срок рассмотрения Продавцом претензии – 7 (семь) календарных дней с момента ее получения от Покупателя.</w:t>
      </w:r>
    </w:p>
    <w:p w14:paraId="108AEDA9" w14:textId="77777777" w:rsidR="005635AB" w:rsidRPr="005635AB" w:rsidRDefault="005635AB" w:rsidP="005635AB">
      <w:pPr>
        <w:numPr>
          <w:ilvl w:val="1"/>
          <w:numId w:val="1"/>
        </w:numPr>
        <w:spacing w:after="12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9.2. Если Стороны не придут к соглашению, эти споры и разногласия разрешаются в судебном порядке согласно действующему законодательству Российской Федерации.</w:t>
      </w:r>
    </w:p>
    <w:p w14:paraId="3CCC2D0F" w14:textId="77777777" w:rsidR="005635AB" w:rsidRPr="005635AB" w:rsidRDefault="005635AB" w:rsidP="005635AB">
      <w:pPr>
        <w:numPr>
          <w:ilvl w:val="0"/>
          <w:numId w:val="1"/>
        </w:numPr>
        <w:spacing w:before="510" w:after="0" w:line="375" w:lineRule="atLeast"/>
        <w:ind w:left="1020"/>
        <w:textAlignment w:val="baseline"/>
        <w:outlineLvl w:val="1"/>
        <w:rPr>
          <w:rFonts w:eastAsia="Times New Roman" w:cstheme="minorHAnsi"/>
          <w:color w:val="000000"/>
          <w:sz w:val="36"/>
          <w:szCs w:val="36"/>
          <w:lang w:eastAsia="ru-RU"/>
        </w:rPr>
      </w:pPr>
      <w:bookmarkStart w:id="3" w:name="10"/>
      <w:bookmarkEnd w:id="3"/>
      <w:r w:rsidRPr="005635AB">
        <w:rPr>
          <w:rFonts w:eastAsia="Times New Roman" w:cstheme="minorHAnsi"/>
          <w:color w:val="000000"/>
          <w:sz w:val="36"/>
          <w:szCs w:val="36"/>
          <w:lang w:eastAsia="ru-RU"/>
        </w:rPr>
        <w:t>10. Уведомление об обработке персональных данных</w:t>
      </w:r>
    </w:p>
    <w:p w14:paraId="5A12C069" w14:textId="6B8CDE19" w:rsidR="005635AB" w:rsidRPr="00A77E77" w:rsidRDefault="005635AB" w:rsidP="005635AB">
      <w:pPr>
        <w:numPr>
          <w:ilvl w:val="1"/>
          <w:numId w:val="1"/>
        </w:numPr>
        <w:spacing w:after="0" w:line="300" w:lineRule="atLeast"/>
        <w:ind w:left="20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10.6. С Политикой Продавца в отношении обработки персональных данных можно ознакомиться </w:t>
      </w:r>
      <w:r w:rsidR="00A77E77" w:rsidRPr="00A77E77">
        <w:rPr>
          <w:rFonts w:eastAsia="Times New Roman" w:cstheme="minorHAnsi"/>
          <w:sz w:val="24"/>
          <w:szCs w:val="24"/>
          <w:bdr w:val="none" w:sz="0" w:space="0" w:color="auto" w:frame="1"/>
          <w:lang w:eastAsia="ru-RU"/>
        </w:rPr>
        <w:t>на</w:t>
      </w:r>
      <w:r w:rsidR="00A77E77" w:rsidRPr="00A77E77">
        <w:rPr>
          <w:rFonts w:eastAsia="Times New Roman" w:cstheme="minorHAnsi"/>
          <w:color w:val="000000"/>
          <w:sz w:val="24"/>
          <w:szCs w:val="24"/>
          <w:lang w:eastAsia="ru-RU"/>
        </w:rPr>
        <w:t xml:space="preserve"> сайте:</w:t>
      </w:r>
      <w:r w:rsidR="00A77E77" w:rsidRPr="00A77E77">
        <w:rPr>
          <w:rFonts w:cstheme="minorHAnsi"/>
        </w:rPr>
        <w:t xml:space="preserve">  </w:t>
      </w:r>
      <w:hyperlink r:id="rId12" w:history="1">
        <w:r w:rsidR="00A77E77" w:rsidRPr="00A77E77">
          <w:rPr>
            <w:rStyle w:val="a4"/>
            <w:rFonts w:eastAsia="Times New Roman" w:cstheme="minorHAnsi"/>
            <w:sz w:val="24"/>
            <w:szCs w:val="24"/>
            <w:lang w:eastAsia="ru-RU"/>
          </w:rPr>
          <w:t>https://www.directmedia.ru/info/policy/</w:t>
        </w:r>
      </w:hyperlink>
      <w:r w:rsidR="00A77E77" w:rsidRPr="00A77E77">
        <w:rPr>
          <w:rFonts w:eastAsia="Times New Roman" w:cstheme="minorHAnsi"/>
          <w:color w:val="000000"/>
          <w:sz w:val="24"/>
          <w:szCs w:val="24"/>
          <w:lang w:eastAsia="ru-RU"/>
        </w:rPr>
        <w:t xml:space="preserve"> </w:t>
      </w:r>
      <w:r w:rsidRPr="005635AB">
        <w:rPr>
          <w:rFonts w:eastAsia="Times New Roman" w:cstheme="minorHAnsi"/>
          <w:color w:val="000000"/>
          <w:sz w:val="24"/>
          <w:szCs w:val="24"/>
          <w:lang w:eastAsia="ru-RU"/>
        </w:rPr>
        <w:t>.</w:t>
      </w:r>
    </w:p>
    <w:p w14:paraId="300D0EC9" w14:textId="77777777" w:rsidR="00A77E77" w:rsidRPr="005635AB" w:rsidRDefault="00A77E77" w:rsidP="00A77E77">
      <w:pPr>
        <w:spacing w:after="0" w:line="300" w:lineRule="atLeast"/>
        <w:ind w:left="2040"/>
        <w:textAlignment w:val="baseline"/>
        <w:rPr>
          <w:rFonts w:eastAsia="Times New Roman" w:cstheme="minorHAnsi"/>
          <w:color w:val="000000"/>
          <w:sz w:val="24"/>
          <w:szCs w:val="24"/>
          <w:lang w:eastAsia="ru-RU"/>
        </w:rPr>
      </w:pPr>
    </w:p>
    <w:p w14:paraId="78E63966" w14:textId="77777777" w:rsidR="00D30918" w:rsidRPr="00A77E77" w:rsidRDefault="005635AB" w:rsidP="00D30918">
      <w:pPr>
        <w:spacing w:after="40"/>
        <w:rPr>
          <w:rFonts w:cstheme="minorHAnsi"/>
          <w:sz w:val="24"/>
          <w:szCs w:val="24"/>
        </w:rPr>
      </w:pPr>
      <w:r w:rsidRPr="005635AB">
        <w:rPr>
          <w:rFonts w:eastAsia="Times New Roman" w:cstheme="minorHAnsi"/>
          <w:b/>
          <w:bCs/>
          <w:color w:val="000000"/>
          <w:sz w:val="24"/>
          <w:szCs w:val="24"/>
          <w:bdr w:val="none" w:sz="0" w:space="0" w:color="auto" w:frame="1"/>
          <w:lang w:eastAsia="ru-RU"/>
        </w:rPr>
        <w:t>Продавец:</w:t>
      </w:r>
      <w:r w:rsidRPr="005635AB">
        <w:rPr>
          <w:rFonts w:eastAsia="Times New Roman" w:cstheme="minorHAnsi"/>
          <w:color w:val="000000"/>
          <w:sz w:val="24"/>
          <w:szCs w:val="24"/>
          <w:lang w:eastAsia="ru-RU"/>
        </w:rPr>
        <w:t> </w:t>
      </w:r>
      <w:r w:rsidR="00D30918" w:rsidRPr="00A77E77">
        <w:rPr>
          <w:rFonts w:cstheme="minorHAnsi"/>
          <w:sz w:val="24"/>
          <w:szCs w:val="24"/>
        </w:rPr>
        <w:t>ООО "Директ-Медиа", ИНН 7728704319, КПП 772801001, 117342,</w:t>
      </w:r>
    </w:p>
    <w:p w14:paraId="3335081C" w14:textId="77777777" w:rsidR="00D30918" w:rsidRPr="00A77E77" w:rsidRDefault="00D30918" w:rsidP="00D30918">
      <w:pPr>
        <w:spacing w:after="40"/>
        <w:rPr>
          <w:rFonts w:cstheme="minorHAnsi"/>
          <w:sz w:val="24"/>
          <w:szCs w:val="24"/>
        </w:rPr>
      </w:pPr>
      <w:r w:rsidRPr="00A77E77">
        <w:rPr>
          <w:rFonts w:cstheme="minorHAnsi"/>
          <w:sz w:val="24"/>
          <w:szCs w:val="24"/>
        </w:rPr>
        <w:t xml:space="preserve"> г. Москва, ул. Обручева, д.34/63, стр.3,</w:t>
      </w:r>
    </w:p>
    <w:p w14:paraId="1484FAC2" w14:textId="77777777" w:rsidR="00D30918" w:rsidRPr="00A77E77" w:rsidRDefault="00D30918" w:rsidP="00D30918">
      <w:pPr>
        <w:spacing w:after="40"/>
        <w:rPr>
          <w:rFonts w:cstheme="minorHAnsi"/>
          <w:sz w:val="24"/>
          <w:szCs w:val="24"/>
        </w:rPr>
      </w:pPr>
      <w:r w:rsidRPr="00A77E77">
        <w:rPr>
          <w:rFonts w:cstheme="minorHAnsi"/>
          <w:sz w:val="24"/>
          <w:szCs w:val="24"/>
        </w:rPr>
        <w:t xml:space="preserve"> р/с 40702810187900000066, в банке ПАО РОСБАНК, БИК 044525256, к/с 30101810000000000256</w:t>
      </w:r>
    </w:p>
    <w:p w14:paraId="4C949D1F" w14:textId="77777777" w:rsidR="00D30918" w:rsidRPr="00A77E77" w:rsidRDefault="00D30918" w:rsidP="00D30918">
      <w:pPr>
        <w:ind w:left="3540" w:hanging="3506"/>
        <w:rPr>
          <w:rFonts w:cstheme="minorHAnsi"/>
          <w:sz w:val="24"/>
          <w:szCs w:val="24"/>
        </w:rPr>
      </w:pPr>
      <w:r w:rsidRPr="00A77E77">
        <w:rPr>
          <w:rFonts w:cstheme="minorHAnsi"/>
          <w:sz w:val="24"/>
          <w:szCs w:val="24"/>
        </w:rPr>
        <w:t>Генеральный директор Костюк К.Н.</w:t>
      </w:r>
    </w:p>
    <w:p w14:paraId="1FBCA064" w14:textId="7C5C9463" w:rsidR="005635AB" w:rsidRPr="005635AB" w:rsidRDefault="005635AB" w:rsidP="005635AB">
      <w:pPr>
        <w:spacing w:after="0" w:line="300" w:lineRule="atLeast"/>
        <w:textAlignment w:val="baseline"/>
        <w:rPr>
          <w:rFonts w:eastAsia="Times New Roman" w:cstheme="minorHAnsi"/>
          <w:color w:val="000000"/>
          <w:sz w:val="24"/>
          <w:szCs w:val="24"/>
          <w:lang w:eastAsia="ru-RU"/>
        </w:rPr>
      </w:pPr>
    </w:p>
    <w:p w14:paraId="00FEF61C" w14:textId="766DAD94" w:rsid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68A8F8BB" w14:textId="355B026A" w:rsidR="00A77E77" w:rsidRDefault="00A77E77" w:rsidP="005635AB">
      <w:pPr>
        <w:spacing w:after="120" w:line="300" w:lineRule="atLeast"/>
        <w:textAlignment w:val="baseline"/>
        <w:rPr>
          <w:rFonts w:eastAsia="Times New Roman" w:cstheme="minorHAnsi"/>
          <w:color w:val="000000"/>
          <w:sz w:val="24"/>
          <w:szCs w:val="24"/>
          <w:lang w:eastAsia="ru-RU"/>
        </w:rPr>
      </w:pPr>
    </w:p>
    <w:p w14:paraId="7F78663C" w14:textId="48F701CF" w:rsidR="00A77E77" w:rsidRDefault="00A77E77" w:rsidP="005635AB">
      <w:pPr>
        <w:spacing w:after="120" w:line="300" w:lineRule="atLeast"/>
        <w:textAlignment w:val="baseline"/>
        <w:rPr>
          <w:rFonts w:eastAsia="Times New Roman" w:cstheme="minorHAnsi"/>
          <w:color w:val="000000"/>
          <w:sz w:val="24"/>
          <w:szCs w:val="24"/>
          <w:lang w:eastAsia="ru-RU"/>
        </w:rPr>
      </w:pPr>
    </w:p>
    <w:p w14:paraId="470D3F56" w14:textId="6243979D" w:rsidR="00A77E77" w:rsidRDefault="00A77E77" w:rsidP="005635AB">
      <w:pPr>
        <w:spacing w:after="120" w:line="300" w:lineRule="atLeast"/>
        <w:textAlignment w:val="baseline"/>
        <w:rPr>
          <w:rFonts w:eastAsia="Times New Roman" w:cstheme="minorHAnsi"/>
          <w:color w:val="000000"/>
          <w:sz w:val="24"/>
          <w:szCs w:val="24"/>
          <w:lang w:eastAsia="ru-RU"/>
        </w:rPr>
      </w:pPr>
    </w:p>
    <w:p w14:paraId="561C45EA" w14:textId="15B300B8" w:rsidR="00A77E77" w:rsidRDefault="00A77E77" w:rsidP="005635AB">
      <w:pPr>
        <w:spacing w:after="120" w:line="300" w:lineRule="atLeast"/>
        <w:textAlignment w:val="baseline"/>
        <w:rPr>
          <w:rFonts w:eastAsia="Times New Roman" w:cstheme="minorHAnsi"/>
          <w:color w:val="000000"/>
          <w:sz w:val="24"/>
          <w:szCs w:val="24"/>
          <w:lang w:eastAsia="ru-RU"/>
        </w:rPr>
      </w:pPr>
    </w:p>
    <w:p w14:paraId="0F2F5D1A" w14:textId="27136226" w:rsidR="00A77E77" w:rsidRDefault="00A77E77" w:rsidP="005635AB">
      <w:pPr>
        <w:spacing w:after="120" w:line="300" w:lineRule="atLeast"/>
        <w:textAlignment w:val="baseline"/>
        <w:rPr>
          <w:rFonts w:eastAsia="Times New Roman" w:cstheme="minorHAnsi"/>
          <w:color w:val="000000"/>
          <w:sz w:val="24"/>
          <w:szCs w:val="24"/>
          <w:lang w:eastAsia="ru-RU"/>
        </w:rPr>
      </w:pPr>
    </w:p>
    <w:p w14:paraId="2DA90C05" w14:textId="493EE8D8" w:rsidR="00A77E77" w:rsidRDefault="00A77E77" w:rsidP="005635AB">
      <w:pPr>
        <w:spacing w:after="120" w:line="300" w:lineRule="atLeast"/>
        <w:textAlignment w:val="baseline"/>
        <w:rPr>
          <w:rFonts w:eastAsia="Times New Roman" w:cstheme="minorHAnsi"/>
          <w:color w:val="000000"/>
          <w:sz w:val="24"/>
          <w:szCs w:val="24"/>
          <w:lang w:eastAsia="ru-RU"/>
        </w:rPr>
      </w:pPr>
    </w:p>
    <w:p w14:paraId="0D7775D2" w14:textId="3AEFBA7A" w:rsidR="00A77E77" w:rsidRDefault="00A77E77" w:rsidP="005635AB">
      <w:pPr>
        <w:spacing w:after="120" w:line="300" w:lineRule="atLeast"/>
        <w:textAlignment w:val="baseline"/>
        <w:rPr>
          <w:rFonts w:eastAsia="Times New Roman" w:cstheme="minorHAnsi"/>
          <w:color w:val="000000"/>
          <w:sz w:val="24"/>
          <w:szCs w:val="24"/>
          <w:lang w:eastAsia="ru-RU"/>
        </w:rPr>
      </w:pPr>
    </w:p>
    <w:p w14:paraId="19D1B536" w14:textId="1D2198C2" w:rsidR="00A77E77" w:rsidRDefault="00A77E77" w:rsidP="005635AB">
      <w:pPr>
        <w:spacing w:after="120" w:line="300" w:lineRule="atLeast"/>
        <w:textAlignment w:val="baseline"/>
        <w:rPr>
          <w:rFonts w:eastAsia="Times New Roman" w:cstheme="minorHAnsi"/>
          <w:color w:val="000000"/>
          <w:sz w:val="24"/>
          <w:szCs w:val="24"/>
          <w:lang w:eastAsia="ru-RU"/>
        </w:rPr>
      </w:pPr>
    </w:p>
    <w:p w14:paraId="2CEE1089" w14:textId="43FD2B3D" w:rsidR="00A77E77" w:rsidRDefault="00A77E77" w:rsidP="005635AB">
      <w:pPr>
        <w:spacing w:after="120" w:line="300" w:lineRule="atLeast"/>
        <w:textAlignment w:val="baseline"/>
        <w:rPr>
          <w:rFonts w:eastAsia="Times New Roman" w:cstheme="minorHAnsi"/>
          <w:color w:val="000000"/>
          <w:sz w:val="24"/>
          <w:szCs w:val="24"/>
          <w:lang w:eastAsia="ru-RU"/>
        </w:rPr>
      </w:pPr>
    </w:p>
    <w:p w14:paraId="6270AA56" w14:textId="174383A8" w:rsidR="00A77E77" w:rsidRDefault="00A77E77" w:rsidP="005635AB">
      <w:pPr>
        <w:spacing w:after="120" w:line="300" w:lineRule="atLeast"/>
        <w:textAlignment w:val="baseline"/>
        <w:rPr>
          <w:rFonts w:eastAsia="Times New Roman" w:cstheme="minorHAnsi"/>
          <w:color w:val="000000"/>
          <w:sz w:val="24"/>
          <w:szCs w:val="24"/>
          <w:lang w:eastAsia="ru-RU"/>
        </w:rPr>
      </w:pPr>
    </w:p>
    <w:p w14:paraId="141E726A" w14:textId="6F1810B1" w:rsidR="00A77E77" w:rsidRDefault="00A77E77" w:rsidP="005635AB">
      <w:pPr>
        <w:spacing w:after="120" w:line="300" w:lineRule="atLeast"/>
        <w:textAlignment w:val="baseline"/>
        <w:rPr>
          <w:rFonts w:eastAsia="Times New Roman" w:cstheme="minorHAnsi"/>
          <w:color w:val="000000"/>
          <w:sz w:val="24"/>
          <w:szCs w:val="24"/>
          <w:lang w:eastAsia="ru-RU"/>
        </w:rPr>
      </w:pPr>
    </w:p>
    <w:p w14:paraId="09453B62" w14:textId="4003D36D" w:rsidR="00A77E77" w:rsidRDefault="00A77E77" w:rsidP="005635AB">
      <w:pPr>
        <w:spacing w:after="120" w:line="300" w:lineRule="atLeast"/>
        <w:textAlignment w:val="baseline"/>
        <w:rPr>
          <w:rFonts w:eastAsia="Times New Roman" w:cstheme="minorHAnsi"/>
          <w:color w:val="000000"/>
          <w:sz w:val="24"/>
          <w:szCs w:val="24"/>
          <w:lang w:eastAsia="ru-RU"/>
        </w:rPr>
      </w:pPr>
    </w:p>
    <w:p w14:paraId="6DD2D89B" w14:textId="4CCCB49C" w:rsidR="00A77E77" w:rsidRDefault="00A77E77" w:rsidP="005635AB">
      <w:pPr>
        <w:spacing w:after="120" w:line="300" w:lineRule="atLeast"/>
        <w:textAlignment w:val="baseline"/>
        <w:rPr>
          <w:rFonts w:eastAsia="Times New Roman" w:cstheme="minorHAnsi"/>
          <w:color w:val="000000"/>
          <w:sz w:val="24"/>
          <w:szCs w:val="24"/>
          <w:lang w:eastAsia="ru-RU"/>
        </w:rPr>
      </w:pPr>
    </w:p>
    <w:p w14:paraId="643999B7" w14:textId="10CAE18B" w:rsidR="00A77E77" w:rsidRDefault="00A77E77" w:rsidP="005635AB">
      <w:pPr>
        <w:spacing w:after="120" w:line="300" w:lineRule="atLeast"/>
        <w:textAlignment w:val="baseline"/>
        <w:rPr>
          <w:rFonts w:eastAsia="Times New Roman" w:cstheme="minorHAnsi"/>
          <w:color w:val="000000"/>
          <w:sz w:val="24"/>
          <w:szCs w:val="24"/>
          <w:lang w:eastAsia="ru-RU"/>
        </w:rPr>
      </w:pPr>
    </w:p>
    <w:p w14:paraId="523B3FBA" w14:textId="46089F2E" w:rsidR="00A77E77" w:rsidRDefault="00A77E77" w:rsidP="005635AB">
      <w:pPr>
        <w:spacing w:after="120" w:line="300" w:lineRule="atLeast"/>
        <w:textAlignment w:val="baseline"/>
        <w:rPr>
          <w:rFonts w:eastAsia="Times New Roman" w:cstheme="minorHAnsi"/>
          <w:color w:val="000000"/>
          <w:sz w:val="24"/>
          <w:szCs w:val="24"/>
          <w:lang w:eastAsia="ru-RU"/>
        </w:rPr>
      </w:pPr>
    </w:p>
    <w:p w14:paraId="53CF9508" w14:textId="77777777" w:rsidR="00A77E77" w:rsidRPr="005635AB" w:rsidRDefault="00A77E77" w:rsidP="005635AB">
      <w:pPr>
        <w:spacing w:after="120" w:line="300" w:lineRule="atLeast"/>
        <w:textAlignment w:val="baseline"/>
        <w:rPr>
          <w:rFonts w:eastAsia="Times New Roman" w:cstheme="minorHAnsi"/>
          <w:color w:val="000000"/>
          <w:sz w:val="24"/>
          <w:szCs w:val="24"/>
          <w:lang w:eastAsia="ru-RU"/>
        </w:rPr>
      </w:pPr>
    </w:p>
    <w:p w14:paraId="503438A2" w14:textId="2205BECF"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 xml:space="preserve">ПРИЛОЖЕНИЕ № </w:t>
      </w:r>
      <w:r w:rsidR="00D30918" w:rsidRPr="00A77E77">
        <w:rPr>
          <w:rFonts w:eastAsia="Times New Roman" w:cstheme="minorHAnsi"/>
          <w:color w:val="000000"/>
          <w:sz w:val="24"/>
          <w:szCs w:val="24"/>
          <w:lang w:eastAsia="ru-RU"/>
        </w:rPr>
        <w:t>1</w:t>
      </w:r>
    </w:p>
    <w:p w14:paraId="7E6D7BFC"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К ДОГОВОРУ-ПУБЛИЧНОЙ ОФЕРТЕ</w:t>
      </w:r>
    </w:p>
    <w:p w14:paraId="493A75BF" w14:textId="6D5C7A3F" w:rsidR="005635AB" w:rsidRPr="005635AB" w:rsidRDefault="005635AB" w:rsidP="005635AB">
      <w:p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 xml:space="preserve">Настоящее Приложение определяет порядок пользования Программным Обеспечением и Базой данных Пользователями проекта </w:t>
      </w:r>
      <w:proofErr w:type="spellStart"/>
      <w:r w:rsidR="00A77E77" w:rsidRPr="00A77E77">
        <w:rPr>
          <w:rFonts w:eastAsia="Times New Roman" w:cstheme="minorHAnsi"/>
          <w:b/>
          <w:bCs/>
          <w:color w:val="000000"/>
          <w:sz w:val="24"/>
          <w:szCs w:val="24"/>
          <w:bdr w:val="none" w:sz="0" w:space="0" w:color="auto" w:frame="1"/>
          <w:lang w:eastAsia="ru-RU"/>
        </w:rPr>
        <w:t>ДиректМедиа</w:t>
      </w:r>
      <w:proofErr w:type="spellEnd"/>
      <w:r w:rsidRPr="005635AB">
        <w:rPr>
          <w:rFonts w:eastAsia="Times New Roman" w:cstheme="minorHAnsi"/>
          <w:b/>
          <w:bCs/>
          <w:color w:val="000000"/>
          <w:sz w:val="24"/>
          <w:szCs w:val="24"/>
          <w:bdr w:val="none" w:sz="0" w:space="0" w:color="auto" w:frame="1"/>
          <w:lang w:eastAsia="ru-RU"/>
        </w:rPr>
        <w:t>: Подписка</w:t>
      </w:r>
    </w:p>
    <w:p w14:paraId="62C3FC52" w14:textId="77777777" w:rsidR="005635AB" w:rsidRPr="005635AB" w:rsidRDefault="005635AB" w:rsidP="005635AB">
      <w:pPr>
        <w:spacing w:after="0" w:line="300" w:lineRule="atLeast"/>
        <w:jc w:val="center"/>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Договор (лицензионное соглашение) — публичная оферта</w:t>
      </w:r>
    </w:p>
    <w:p w14:paraId="13B3D120" w14:textId="25622228"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ООО «</w:t>
      </w:r>
      <w:r w:rsidR="00A77E77" w:rsidRPr="00A77E77">
        <w:rPr>
          <w:rFonts w:eastAsia="Times New Roman" w:cstheme="minorHAnsi"/>
          <w:color w:val="000000"/>
          <w:sz w:val="24"/>
          <w:szCs w:val="24"/>
          <w:lang w:eastAsia="ru-RU"/>
        </w:rPr>
        <w:t>Директ-Медиа</w:t>
      </w:r>
      <w:r w:rsidRPr="005635AB">
        <w:rPr>
          <w:rFonts w:eastAsia="Times New Roman" w:cstheme="minorHAnsi"/>
          <w:color w:val="000000"/>
          <w:sz w:val="24"/>
          <w:szCs w:val="24"/>
          <w:lang w:eastAsia="ru-RU"/>
        </w:rPr>
        <w:t xml:space="preserve">» в лице Генерального директора </w:t>
      </w:r>
      <w:r w:rsidR="00A77E77" w:rsidRPr="00A77E77">
        <w:rPr>
          <w:rFonts w:eastAsia="Times New Roman" w:cstheme="minorHAnsi"/>
          <w:color w:val="000000"/>
          <w:sz w:val="24"/>
          <w:szCs w:val="24"/>
          <w:lang w:eastAsia="ru-RU"/>
        </w:rPr>
        <w:t>Костюка Константина Николаевича</w:t>
      </w:r>
      <w:r w:rsidRPr="005635AB">
        <w:rPr>
          <w:rFonts w:eastAsia="Times New Roman" w:cstheme="minorHAnsi"/>
          <w:color w:val="000000"/>
          <w:sz w:val="24"/>
          <w:szCs w:val="24"/>
          <w:lang w:eastAsia="ru-RU"/>
        </w:rPr>
        <w:t>, действующего на основании Устава, именуемое в дальнейшем «Правообладатель» или «Продавец», с одной стороны, и пользователь сети Интернет, именуемый в дальнейшем «Пользователь» или «Подписчик»; «Клиент», с другой стороны, совместно именуемые «Стороны», заключили настоящий лицензионный договор (далее – «Договор»)</w:t>
      </w:r>
    </w:p>
    <w:p w14:paraId="746A6B59"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Договор, в соответствии со статьей 435 и частью 2 статьи 437 Гражданского кодекса Российской Федерации, является публичной офертой (предложением) в адрес неограниченного числа лиц, пользователей сети Интернет.</w:t>
      </w:r>
    </w:p>
    <w:p w14:paraId="31A53469"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В соответствии со статьей 438 Гражданского Кодекса Российской Федерации, полным и безоговорочным акцептом (принятием) Договора является совершение Пользователем любого из следующих действий:</w:t>
      </w:r>
    </w:p>
    <w:p w14:paraId="29D87C62"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загрузка (воспроизведение) Мобильного приложения на ЭВМ Пользователя;</w:t>
      </w:r>
    </w:p>
    <w:p w14:paraId="71288614"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просмотр и любое иное использование Сайта;</w:t>
      </w:r>
    </w:p>
    <w:p w14:paraId="3AAC9C3C"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подтверждение своего согласия с условиями Договора путем проставления соответствующей отметки в электронной форме в процессе регистрации или авторизации в Программном Обеспечении;</w:t>
      </w:r>
    </w:p>
    <w:p w14:paraId="0AF28417"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 осуществление добровольного платежа за предоставление прав на использование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(Подписку).</w:t>
      </w:r>
    </w:p>
    <w:p w14:paraId="14C2151D"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В соответствии с пунктом 5 статьи 1286 Гражданского Кодекса Российской Федерации, Договор заключается между Пользователем и Правообладателем в упрощенном порядке и является договором присоединения.</w:t>
      </w:r>
    </w:p>
    <w:p w14:paraId="74B0BA32" w14:textId="77777777" w:rsidR="005635AB" w:rsidRPr="005635AB" w:rsidRDefault="005635AB" w:rsidP="005635AB">
      <w:pPr>
        <w:numPr>
          <w:ilvl w:val="0"/>
          <w:numId w:val="5"/>
        </w:num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Термины, используемые в договоре:</w:t>
      </w:r>
    </w:p>
    <w:p w14:paraId="3AE40700"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Подписчик (Пользователь)</w:t>
      </w:r>
      <w:r w:rsidRPr="005635AB">
        <w:rPr>
          <w:rFonts w:eastAsia="Times New Roman" w:cstheme="minorHAnsi"/>
          <w:color w:val="000000"/>
          <w:sz w:val="24"/>
          <w:szCs w:val="24"/>
          <w:lang w:eastAsia="ru-RU"/>
        </w:rPr>
        <w:t> — пользователь сети Интернет, принявший условия Договора в установленном порядке.</w:t>
      </w:r>
    </w:p>
    <w:p w14:paraId="58ED6822"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Подписка</w:t>
      </w:r>
      <w:r w:rsidRPr="005635AB">
        <w:rPr>
          <w:rFonts w:eastAsia="Times New Roman" w:cstheme="minorHAnsi"/>
          <w:color w:val="000000"/>
          <w:sz w:val="24"/>
          <w:szCs w:val="24"/>
          <w:lang w:eastAsia="ru-RU"/>
        </w:rPr>
        <w:t xml:space="preserve"> – предоставляемое Пользователю за вознаграждение на определенных условиях (условиях Подписки) право использования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в составе Программного Обеспечения, расширяющих доступные Пользователю возможности Программного обеспечения посредством их активации (в том числе для получения доступа к Базе данных) путем ввода Логина и Пароля (п.1.9 Договора).</w:t>
      </w:r>
    </w:p>
    <w:p w14:paraId="26C0D817"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Произведения</w:t>
      </w:r>
      <w:r w:rsidRPr="005635AB">
        <w:rPr>
          <w:rFonts w:eastAsia="Times New Roman" w:cstheme="minorHAnsi"/>
          <w:color w:val="000000"/>
          <w:sz w:val="24"/>
          <w:szCs w:val="24"/>
          <w:lang w:eastAsia="ru-RU"/>
        </w:rPr>
        <w:t> — тексты или аудиозаписи литературных произведений, представленные в Каталоге в электронном виде в различных форматах.</w:t>
      </w:r>
    </w:p>
    <w:p w14:paraId="4F2EA7DF" w14:textId="4949E773"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Программное Обеспечение/ПО</w:t>
      </w:r>
      <w:r w:rsidRPr="005635AB">
        <w:rPr>
          <w:rFonts w:eastAsia="Times New Roman" w:cstheme="minorHAnsi"/>
          <w:color w:val="000000"/>
          <w:sz w:val="24"/>
          <w:szCs w:val="24"/>
          <w:lang w:eastAsia="ru-RU"/>
        </w:rPr>
        <w:t> – Сайт</w:t>
      </w:r>
      <w:r w:rsidR="00D30918" w:rsidRPr="00A77E77">
        <w:rPr>
          <w:rFonts w:eastAsia="Times New Roman" w:cstheme="minorHAnsi"/>
          <w:color w:val="000000"/>
          <w:sz w:val="24"/>
          <w:szCs w:val="24"/>
          <w:lang w:eastAsia="ru-RU"/>
        </w:rPr>
        <w:t>,</w:t>
      </w:r>
      <w:r w:rsidRPr="005635AB">
        <w:rPr>
          <w:rFonts w:eastAsia="Times New Roman" w:cstheme="minorHAnsi"/>
          <w:color w:val="000000"/>
          <w:sz w:val="24"/>
          <w:szCs w:val="24"/>
          <w:lang w:eastAsia="ru-RU"/>
        </w:rPr>
        <w:t xml:space="preserve"> являющи</w:t>
      </w:r>
      <w:r w:rsidR="00D30918" w:rsidRPr="00A77E77">
        <w:rPr>
          <w:rFonts w:eastAsia="Times New Roman" w:cstheme="minorHAnsi"/>
          <w:color w:val="000000"/>
          <w:sz w:val="24"/>
          <w:szCs w:val="24"/>
          <w:lang w:eastAsia="ru-RU"/>
        </w:rPr>
        <w:t>й</w:t>
      </w:r>
      <w:r w:rsidRPr="005635AB">
        <w:rPr>
          <w:rFonts w:eastAsia="Times New Roman" w:cstheme="minorHAnsi"/>
          <w:color w:val="000000"/>
          <w:sz w:val="24"/>
          <w:szCs w:val="24"/>
          <w:lang w:eastAsia="ru-RU"/>
        </w:rPr>
        <w:t>ся программ</w:t>
      </w:r>
      <w:r w:rsidR="00D30918" w:rsidRPr="00A77E77">
        <w:rPr>
          <w:rFonts w:eastAsia="Times New Roman" w:cstheme="minorHAnsi"/>
          <w:color w:val="000000"/>
          <w:sz w:val="24"/>
          <w:szCs w:val="24"/>
          <w:lang w:eastAsia="ru-RU"/>
        </w:rPr>
        <w:t>ой</w:t>
      </w:r>
      <w:r w:rsidRPr="005635AB">
        <w:rPr>
          <w:rFonts w:eastAsia="Times New Roman" w:cstheme="minorHAnsi"/>
          <w:color w:val="000000"/>
          <w:sz w:val="24"/>
          <w:szCs w:val="24"/>
          <w:lang w:eastAsia="ru-RU"/>
        </w:rPr>
        <w:t xml:space="preserve"> для ЭВМ, представленны</w:t>
      </w:r>
      <w:r w:rsidR="00D30918" w:rsidRPr="00A77E77">
        <w:rPr>
          <w:rFonts w:eastAsia="Times New Roman" w:cstheme="minorHAnsi"/>
          <w:color w:val="000000"/>
          <w:sz w:val="24"/>
          <w:szCs w:val="24"/>
          <w:lang w:eastAsia="ru-RU"/>
        </w:rPr>
        <w:t>й</w:t>
      </w:r>
      <w:r w:rsidRPr="005635AB">
        <w:rPr>
          <w:rFonts w:eastAsia="Times New Roman" w:cstheme="minorHAnsi"/>
          <w:color w:val="000000"/>
          <w:sz w:val="24"/>
          <w:szCs w:val="24"/>
          <w:lang w:eastAsia="ru-RU"/>
        </w:rPr>
        <w:t xml:space="preserve"> в объективной форме в виде совокупности данных и </w:t>
      </w:r>
      <w:proofErr w:type="gramStart"/>
      <w:r w:rsidRPr="005635AB">
        <w:rPr>
          <w:rFonts w:eastAsia="Times New Roman" w:cstheme="minorHAnsi"/>
          <w:color w:val="000000"/>
          <w:sz w:val="24"/>
          <w:szCs w:val="24"/>
          <w:lang w:eastAsia="ru-RU"/>
        </w:rPr>
        <w:t xml:space="preserve">команд (активированных и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w:t>
      </w:r>
      <w:proofErr w:type="gramEnd"/>
      <w:r w:rsidRPr="005635AB">
        <w:rPr>
          <w:rFonts w:eastAsia="Times New Roman" w:cstheme="minorHAnsi"/>
          <w:color w:val="000000"/>
          <w:sz w:val="24"/>
          <w:szCs w:val="24"/>
          <w:lang w:eastAsia="ru-RU"/>
        </w:rPr>
        <w:t xml:space="preserve"> и порождаемых ими аудиовизуальных отображений. Программное обеспечение позволяет Пользователю получить доступ к Каталогу, осуществлять поиск Произведений в Каталоге по заданным параметрам и их ранжирование, а также читать и/или прослушивать </w:t>
      </w:r>
      <w:r w:rsidRPr="005635AB">
        <w:rPr>
          <w:rFonts w:eastAsia="Times New Roman" w:cstheme="minorHAnsi"/>
          <w:color w:val="000000"/>
          <w:sz w:val="24"/>
          <w:szCs w:val="24"/>
          <w:lang w:eastAsia="ru-RU"/>
        </w:rPr>
        <w:lastRenderedPageBreak/>
        <w:t>Произведения, представленные в Каталоге, в зависимости от их формата и условий Подписки.</w:t>
      </w:r>
    </w:p>
    <w:p w14:paraId="4BEAF4B8"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Сайт</w:t>
      </w:r>
      <w:r w:rsidRPr="005635AB">
        <w:rPr>
          <w:rFonts w:eastAsia="Times New Roman" w:cstheme="minorHAnsi"/>
          <w:color w:val="000000"/>
          <w:sz w:val="24"/>
          <w:szCs w:val="24"/>
          <w:lang w:eastAsia="ru-RU"/>
        </w:rPr>
        <w:t> –предоставляемые Пользователям путем удаленного доступа к ним через сеть Интернет, программное обеспечение и иная информация (включая входящие в его состав графические изображения и пользовательские интерфейсы), которые имеют определенный функционал (совокупность данных, команд и порождаемых ими текстовых, изобразительных и/или звуковых отображений, активируемых Пользователем последовательно для получения последним определенного результата), в совокупности представляющие собой информационный ресурс в сети Интернет, обозначенный доменным именем Litres.ru.</w:t>
      </w:r>
    </w:p>
    <w:p w14:paraId="19E5B3EF"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База данных (Каталог)</w:t>
      </w:r>
      <w:r w:rsidRPr="005635AB">
        <w:rPr>
          <w:rFonts w:eastAsia="Times New Roman" w:cstheme="minorHAnsi"/>
          <w:color w:val="000000"/>
          <w:sz w:val="24"/>
          <w:szCs w:val="24"/>
          <w:lang w:eastAsia="ru-RU"/>
        </w:rPr>
        <w:t> — база данных литературных произведений «</w:t>
      </w:r>
      <w:proofErr w:type="spellStart"/>
      <w:r w:rsidRPr="005635AB">
        <w:rPr>
          <w:rFonts w:eastAsia="Times New Roman" w:cstheme="minorHAnsi"/>
          <w:color w:val="000000"/>
          <w:sz w:val="24"/>
          <w:szCs w:val="24"/>
          <w:lang w:eastAsia="ru-RU"/>
        </w:rPr>
        <w:t>FBHub</w:t>
      </w:r>
      <w:proofErr w:type="spellEnd"/>
      <w:r w:rsidRPr="005635AB">
        <w:rPr>
          <w:rFonts w:eastAsia="Times New Roman" w:cstheme="minorHAnsi"/>
          <w:color w:val="000000"/>
          <w:sz w:val="24"/>
          <w:szCs w:val="24"/>
          <w:lang w:eastAsia="ru-RU"/>
        </w:rPr>
        <w:t>», представляющая собой совокупность Произведений, предназначенная для хранения, наполнения, систематизации, поиска, редактирования, анализа и вывода информации по запросу и предоставляющая Пользователю возможности поиска Произведений по заданным параметрам и их ранжирования с целью ознакомления и выбора, включая возможность получения доступа к полному содержанию Произведения в электронном текстовом или аудио формате (по тексту настоящего Договора термины «База данных» и «Каталог», имеют тождественное (равнозначное) значение и могут применяться как совместно, так и порознь, не меняя при этом смысла излагаемого).</w:t>
      </w:r>
    </w:p>
    <w:p w14:paraId="1C34980A" w14:textId="77777777" w:rsidR="005635AB" w:rsidRPr="005635AB" w:rsidRDefault="005635AB" w:rsidP="005635AB">
      <w:p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ПО и База данных внесены в Единый реестр российских программ для электронных вычислительных машин и баз данных</w:t>
      </w:r>
    </w:p>
    <w:p w14:paraId="28B984A9"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ЭВМ</w:t>
      </w:r>
      <w:r w:rsidRPr="005635AB">
        <w:rPr>
          <w:rFonts w:eastAsia="Times New Roman" w:cstheme="minorHAnsi"/>
          <w:color w:val="000000"/>
          <w:sz w:val="24"/>
          <w:szCs w:val="24"/>
          <w:lang w:eastAsia="ru-RU"/>
        </w:rPr>
        <w:t> – Электронно-Вычислительная Машина, которая может быть подключена к сети Интернет (в т.ч. через другую ЭВМ). При этом любые мобильные устройства связи, смартфоны, планшеты и т.п. также являются и признаются в тексте настоящего Договора ЭВМ.</w:t>
      </w:r>
    </w:p>
    <w:p w14:paraId="702316BE"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Логин и Пароль</w:t>
      </w:r>
      <w:r w:rsidRPr="005635AB">
        <w:rPr>
          <w:rFonts w:eastAsia="Times New Roman" w:cstheme="minorHAnsi"/>
          <w:color w:val="000000"/>
          <w:sz w:val="24"/>
          <w:szCs w:val="24"/>
          <w:lang w:eastAsia="ru-RU"/>
        </w:rPr>
        <w:t> — два уникальных набора символов, идентифицирующих зарегистрированного Пользователя и позволяющих ему использовать Программное Обеспечение.</w:t>
      </w:r>
    </w:p>
    <w:p w14:paraId="0D2C5E94"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Биллинг</w:t>
      </w:r>
      <w:r w:rsidRPr="005635AB">
        <w:rPr>
          <w:rFonts w:eastAsia="Times New Roman" w:cstheme="minorHAnsi"/>
          <w:color w:val="000000"/>
          <w:sz w:val="24"/>
          <w:szCs w:val="24"/>
          <w:lang w:eastAsia="ru-RU"/>
        </w:rPr>
        <w:t> — система учета платежей.</w:t>
      </w:r>
    </w:p>
    <w:p w14:paraId="7A350870" w14:textId="77777777" w:rsidR="005635AB" w:rsidRPr="005635AB" w:rsidRDefault="005635AB" w:rsidP="005635AB">
      <w:pPr>
        <w:numPr>
          <w:ilvl w:val="1"/>
          <w:numId w:val="5"/>
        </w:numPr>
        <w:spacing w:after="0" w:line="300" w:lineRule="atLeast"/>
        <w:ind w:left="1740"/>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Учетная запись</w:t>
      </w:r>
      <w:r w:rsidRPr="005635AB">
        <w:rPr>
          <w:rFonts w:eastAsia="Times New Roman" w:cstheme="minorHAnsi"/>
          <w:color w:val="000000"/>
          <w:sz w:val="24"/>
          <w:szCs w:val="24"/>
          <w:lang w:eastAsia="ru-RU"/>
        </w:rPr>
        <w:t> – данные Пользователя, хранящиеся на серверах Правообладателя.</w:t>
      </w:r>
    </w:p>
    <w:p w14:paraId="5F91A520" w14:textId="77777777" w:rsidR="005635AB" w:rsidRPr="005635AB" w:rsidRDefault="005635AB" w:rsidP="005635AB">
      <w:pPr>
        <w:spacing w:after="120" w:line="300" w:lineRule="atLeast"/>
        <w:ind w:left="72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7178A0F4" w14:textId="77777777" w:rsidR="005635AB" w:rsidRPr="005635AB" w:rsidRDefault="005635AB" w:rsidP="005635AB">
      <w:pPr>
        <w:numPr>
          <w:ilvl w:val="0"/>
          <w:numId w:val="5"/>
        </w:num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Предмет Договора. Условия об интеллектуальных правах.</w:t>
      </w:r>
    </w:p>
    <w:p w14:paraId="3BC392CC"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Договор устанавливает условия использования Программного Обеспечения (далее по тексту настоящего Договора понятие «Программное Обеспечение/ПО» включает в себя также и понятие «База данных»). Использование Программного Обеспечения разрешается только на условиях Договора. Если Пользователь не принимает условия Договора в полном объёме, Пользователь не имеет права использовать Программное Обеспечение.</w:t>
      </w:r>
    </w:p>
    <w:p w14:paraId="58E37426"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Правообладатель предоставляет Пользователю право ограниченного использования Программного Обеспечения на условиях простой (неисключительной) лицензии в установленных Договором пределах следующими способами:</w:t>
      </w:r>
    </w:p>
    <w:p w14:paraId="28EBC00E"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воспроизведение (запись) Мобильного приложения и клиентской части Сайта и Базы данных на ЭВМ Пользователя исключительно в целях реализации прав по п. 2.2.;</w:t>
      </w:r>
    </w:p>
    <w:p w14:paraId="7733A24A"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использование Программного Обеспечения по функциональному назначению, ограниченное правом на запуск и применение Мобильного приложения и клиентской части Сайта и Базы данных на ЭВМ Пользователя для совместного использования с серверной частью Программного Обеспечения путем удаленного доступа через сеть Интернет на условиях Подписки.</w:t>
      </w:r>
    </w:p>
    <w:p w14:paraId="12E5DC7C"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Право использования Программного Обеспечения в части активированных данных и команд предоставляется Пользователю безвозмездно с момента начала использования ПО на условиях настоящего Договора.</w:t>
      </w:r>
    </w:p>
    <w:p w14:paraId="17482E3B"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Право использования Программного Обеспечения в части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(Подписка) предоставляется Пользователю с момента с момента оплаты лицензионного вознаграждения на условиях настоящего Договора.</w:t>
      </w:r>
    </w:p>
    <w:p w14:paraId="47225537"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Исключительное право на использование Программного Обеспечения принадлежит Правообладателю.</w:t>
      </w:r>
    </w:p>
    <w:p w14:paraId="0B2BF946"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Договор не предусматривает передачу прав на Программное Обеспечение. Договор предоставляет Пользователю ограниченное право его использования. Территория использования: Российская Федерация, а также иные территории, на которых Программное Обеспечение доступно с использованием обычных компьютерных средств, программ и устройств.</w:t>
      </w:r>
    </w:p>
    <w:p w14:paraId="3106A130"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Право использования Программного Обеспечения предоставляется только Пользователю.</w:t>
      </w:r>
    </w:p>
    <w:p w14:paraId="66626F19"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Пользователь может использовать Программное Обеспечение только теми способами, которые указаны в Договоре.</w:t>
      </w:r>
    </w:p>
    <w:p w14:paraId="694D08EB" w14:textId="77777777" w:rsidR="005635AB" w:rsidRPr="005635AB" w:rsidRDefault="005635AB" w:rsidP="005635AB">
      <w:pPr>
        <w:spacing w:after="120" w:line="300" w:lineRule="atLeast"/>
        <w:ind w:left="72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4B5BFC5B" w14:textId="77777777" w:rsidR="005635AB" w:rsidRPr="005635AB" w:rsidRDefault="005635AB" w:rsidP="005635AB">
      <w:pPr>
        <w:numPr>
          <w:ilvl w:val="0"/>
          <w:numId w:val="5"/>
        </w:num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Права и обязанности сторон</w:t>
      </w:r>
    </w:p>
    <w:p w14:paraId="22ED18DC"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Права и обязанности Правообладателя</w:t>
      </w:r>
    </w:p>
    <w:p w14:paraId="7CDF75AD"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Предоставить Пользователю право использования Программного Обеспечения на условиях Договора.</w:t>
      </w:r>
    </w:p>
    <w:p w14:paraId="23B2722C"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Предоставлять Подписчику право использования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(Подписку) не позднее 24 часов с момента подтверждения Биллингом произведенной оплаты и идентификации Подписчика как плательщика произведенного платежа.</w:t>
      </w:r>
    </w:p>
    <w:p w14:paraId="0FD2D36F"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Не разглашать третьим лицам Логин и Пароль, адрес электронной почты Подписчика, а также прочие сведения, полученные от Подписчика при регистрации.</w:t>
      </w:r>
    </w:p>
    <w:p w14:paraId="26060DD0"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Изменять условия Договора. При этом уведомлять Пользователя об изменениях условий Договора и/или его Приложений путем размещения (публикации) соответствующей информации на Сайте и/или в Мобильных приложениях. Такие изменения вступают в силу </w:t>
      </w:r>
      <w:r w:rsidRPr="005635AB">
        <w:rPr>
          <w:rFonts w:eastAsia="Times New Roman" w:cstheme="minorHAnsi"/>
          <w:color w:val="000000"/>
          <w:sz w:val="24"/>
          <w:szCs w:val="24"/>
          <w:lang w:eastAsia="ru-RU"/>
        </w:rPr>
        <w:lastRenderedPageBreak/>
        <w:t>с момента их размещения, если иное не указано в соответствующей публикации.</w:t>
      </w:r>
    </w:p>
    <w:p w14:paraId="514C98C9"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Вводить в Программное Обеспечение автоматические обновления и изменения.</w:t>
      </w:r>
    </w:p>
    <w:p w14:paraId="028E4804"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Права и обязанности Пользователя</w:t>
      </w:r>
    </w:p>
    <w:p w14:paraId="276D71A2"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Зарегистрироваться на Сайте и/или в Мобильном приложении. Установить Логин и Пароль, уникальность которых </w:t>
      </w:r>
      <w:proofErr w:type="spellStart"/>
      <w:r w:rsidRPr="005635AB">
        <w:rPr>
          <w:rFonts w:eastAsia="Times New Roman" w:cstheme="minorHAnsi"/>
          <w:color w:val="000000"/>
          <w:sz w:val="24"/>
          <w:szCs w:val="24"/>
          <w:lang w:eastAsia="ru-RU"/>
        </w:rPr>
        <w:t>подтвeрждаeтся</w:t>
      </w:r>
      <w:proofErr w:type="spellEnd"/>
      <w:r w:rsidRPr="005635AB">
        <w:rPr>
          <w:rFonts w:eastAsia="Times New Roman" w:cstheme="minorHAnsi"/>
          <w:color w:val="000000"/>
          <w:sz w:val="24"/>
          <w:szCs w:val="24"/>
          <w:lang w:eastAsia="ru-RU"/>
        </w:rPr>
        <w:t xml:space="preserve"> Продавцом. Также Пользователь может пройти процедуру автоматической регистрации по факту оплаты, получить сгенерированный системой логин и пароль и сохранить их в надежном месте. При этом строго и неукоснительно следовать указаниям Продавца о порядке регистрации, размещенном на Сайте и/или в Мобильном приложении.</w:t>
      </w:r>
    </w:p>
    <w:p w14:paraId="2CAD25D4"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Производить уплату вознаграждения за предоставление прав использования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(Подписки) согласно п.4 Договора и самостоятельно отслеживать автоматическое списание денежных средств за автоматическое продление Подписки.</w:t>
      </w:r>
    </w:p>
    <w:p w14:paraId="0990F58F"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Обеспечивать конфиденциальность Логина и Пароля, сообщенного при регистрации.</w:t>
      </w:r>
    </w:p>
    <w:p w14:paraId="192923A0"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Использовать Программное Обеспечение только на условиях Договора и только в личных целях (для выбора, просмотра и чтения/прослушивания Произведений). Пользователь имеет право просматривать/прослушивать копии Произведений на любом персональном устройстве, которое ему принадлежит.</w:t>
      </w:r>
    </w:p>
    <w:p w14:paraId="5A487F33"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Пользователь не имеет права использовать Программное Обеспечение более чем на трех устройствах одновременно.</w:t>
      </w:r>
    </w:p>
    <w:p w14:paraId="2A44ABB5"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Пользователь не имеет права:</w:t>
      </w:r>
    </w:p>
    <w:p w14:paraId="277C12FA"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воспроизводить (копировать) Программное Обеспечение, а также распространять Программное Обеспечение путем продажи, проката и/или каким-то иным способом;</w:t>
      </w:r>
    </w:p>
    <w:p w14:paraId="5DF0BA97"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вносить какие-либо изменения в структуру и/или код Программного Обеспечения;</w:t>
      </w:r>
    </w:p>
    <w:p w14:paraId="77330E6A"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 </w:t>
      </w:r>
      <w:proofErr w:type="spellStart"/>
      <w:r w:rsidRPr="005635AB">
        <w:rPr>
          <w:rFonts w:eastAsia="Times New Roman" w:cstheme="minorHAnsi"/>
          <w:color w:val="000000"/>
          <w:sz w:val="24"/>
          <w:szCs w:val="24"/>
          <w:lang w:eastAsia="ru-RU"/>
        </w:rPr>
        <w:t>декомпилировать</w:t>
      </w:r>
      <w:proofErr w:type="spellEnd"/>
      <w:r w:rsidRPr="005635AB">
        <w:rPr>
          <w:rFonts w:eastAsia="Times New Roman" w:cstheme="minorHAnsi"/>
          <w:color w:val="000000"/>
          <w:sz w:val="24"/>
          <w:szCs w:val="24"/>
          <w:lang w:eastAsia="ru-RU"/>
        </w:rPr>
        <w:t>, модифицировать, переводить на другие языки или каким-либо образом изменять Программное Обеспечение;</w:t>
      </w:r>
    </w:p>
    <w:p w14:paraId="7CBCF75C"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передавать права (предоставлять сублицензии) на Программное Обеспечение третьим лицам;</w:t>
      </w:r>
    </w:p>
    <w:p w14:paraId="786A7230"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использовать Программное Обеспечение как-либо иначе, кроме как на условиях Договора;</w:t>
      </w:r>
    </w:p>
    <w:p w14:paraId="26AB9FB0"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 использовать любые программы (скрипты) для сбора информации и/или взаимодействия с Сайтом и/или </w:t>
      </w:r>
      <w:r w:rsidRPr="005635AB">
        <w:rPr>
          <w:rFonts w:eastAsia="Times New Roman" w:cstheme="minorHAnsi"/>
          <w:color w:val="000000"/>
          <w:sz w:val="24"/>
          <w:szCs w:val="24"/>
          <w:lang w:eastAsia="ru-RU"/>
        </w:rPr>
        <w:lastRenderedPageBreak/>
        <w:t>Мобильным приложением и их сервисами, за исключением доступных на Сайте и/или в Мобильном приложении средств навигации.</w:t>
      </w:r>
    </w:p>
    <w:p w14:paraId="2119ED58"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В отношении Произведений, доступ к которым Пользователь получает с использованием Программного Обеспечения, запрещается:</w:t>
      </w:r>
    </w:p>
    <w:p w14:paraId="7AB30A9A"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передавать либо рассылать открытые Произведения третьим лицам как полностью, так и частично;</w:t>
      </w:r>
    </w:p>
    <w:p w14:paraId="41AABAA5"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сообщать публично Произведения по известным каналам вещания, таким как радио, телевидение и проч.;</w:t>
      </w:r>
    </w:p>
    <w:p w14:paraId="4DC719CB"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воспроизводить Произведения, то есть изготавливать экземпляры Произведений или их частей в любой материальной форме, если это воспроизведение имеет цель дальнейшего распространения;</w:t>
      </w:r>
    </w:p>
    <w:p w14:paraId="6A355005"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доводить Произведения до всеобщего сведения с использованием сети Интернет и прочих цифровых сетей;</w:t>
      </w:r>
    </w:p>
    <w:p w14:paraId="1A4BB067"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переделывать, изменять или прочим образом перерабатывать тексты Произведений;</w:t>
      </w:r>
    </w:p>
    <w:p w14:paraId="64BB1810" w14:textId="77777777" w:rsidR="005635AB" w:rsidRPr="005635AB" w:rsidRDefault="005635AB" w:rsidP="005635AB">
      <w:pPr>
        <w:numPr>
          <w:ilvl w:val="3"/>
          <w:numId w:val="5"/>
        </w:numPr>
        <w:spacing w:after="120" w:line="300" w:lineRule="atLeast"/>
        <w:ind w:left="378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использовать Произведение любым иным способом, кроме как в личных целях (для ознакомления/чтения/прослушивания).</w:t>
      </w:r>
    </w:p>
    <w:p w14:paraId="789703F0"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Несоблюдение требований п.3.2.6. и 3.2.7. Договора является нарушением законодательства об интеллектуальных правах и преследуется по закону.</w:t>
      </w:r>
    </w:p>
    <w:p w14:paraId="547EFE21" w14:textId="77777777" w:rsidR="005635AB" w:rsidRPr="005635AB" w:rsidRDefault="005635AB" w:rsidP="005635AB">
      <w:pPr>
        <w:numPr>
          <w:ilvl w:val="2"/>
          <w:numId w:val="5"/>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Вся информация, размещенная на Сайте и/или в Мобильном приложении о порядке и сроках предоставления прав на </w:t>
      </w:r>
      <w:proofErr w:type="spellStart"/>
      <w:r w:rsidRPr="005635AB">
        <w:rPr>
          <w:rFonts w:eastAsia="Times New Roman" w:cstheme="minorHAnsi"/>
          <w:color w:val="000000"/>
          <w:sz w:val="24"/>
          <w:szCs w:val="24"/>
          <w:lang w:eastAsia="ru-RU"/>
        </w:rPr>
        <w:t>неактивированные</w:t>
      </w:r>
      <w:proofErr w:type="spellEnd"/>
      <w:r w:rsidRPr="005635AB">
        <w:rPr>
          <w:rFonts w:eastAsia="Times New Roman" w:cstheme="minorHAnsi"/>
          <w:color w:val="000000"/>
          <w:sz w:val="24"/>
          <w:szCs w:val="24"/>
          <w:lang w:eastAsia="ru-RU"/>
        </w:rPr>
        <w:t xml:space="preserve"> данные и команды (Подписки) и прочих особенностях исполнения Договора, является неотъемлемой частью Договора и обязательна к исполнению Пользователем.</w:t>
      </w:r>
    </w:p>
    <w:p w14:paraId="26E82037" w14:textId="77777777" w:rsidR="005635AB" w:rsidRPr="005635AB" w:rsidRDefault="005635AB" w:rsidP="005635AB">
      <w:pPr>
        <w:spacing w:after="120" w:line="300" w:lineRule="atLeast"/>
        <w:ind w:left="72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3228AADC" w14:textId="77777777" w:rsidR="005635AB" w:rsidRPr="005635AB" w:rsidRDefault="005635AB" w:rsidP="005635AB">
      <w:pPr>
        <w:numPr>
          <w:ilvl w:val="0"/>
          <w:numId w:val="5"/>
        </w:num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Подписка. Условия оплаты</w:t>
      </w:r>
    </w:p>
    <w:p w14:paraId="5D2F7B55"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Пользователь может по своему усмотрению приобретать по Договору права на использование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расширяющих доступные Пользователю возможности Программного обеспечения (Подписку).</w:t>
      </w:r>
    </w:p>
    <w:p w14:paraId="019B5BAD"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Состав функциональных возможностей Программного обеспечения, которые становятся доступными Пользователю в результате использования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а также иные условия и порядок реализации прав на </w:t>
      </w:r>
      <w:proofErr w:type="spellStart"/>
      <w:r w:rsidRPr="005635AB">
        <w:rPr>
          <w:rFonts w:eastAsia="Times New Roman" w:cstheme="minorHAnsi"/>
          <w:color w:val="000000"/>
          <w:sz w:val="24"/>
          <w:szCs w:val="24"/>
          <w:lang w:eastAsia="ru-RU"/>
        </w:rPr>
        <w:t>неактивированные</w:t>
      </w:r>
      <w:proofErr w:type="spellEnd"/>
      <w:r w:rsidRPr="005635AB">
        <w:rPr>
          <w:rFonts w:eastAsia="Times New Roman" w:cstheme="minorHAnsi"/>
          <w:color w:val="000000"/>
          <w:sz w:val="24"/>
          <w:szCs w:val="24"/>
          <w:lang w:eastAsia="ru-RU"/>
        </w:rPr>
        <w:t xml:space="preserve"> данные и команды (условия Подписки), в том числе срок действия и размер подлежащего уплате вознаграждения, определяются Лицензиаром по своему усмотрению и доводятся до сведения Пользователя путем размещения соответствующей информации на Сайте и/или в Мобильных приложениях.</w:t>
      </w:r>
    </w:p>
    <w:p w14:paraId="4018AFA0"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 xml:space="preserve">Подписчик производит уплату лицензионного вознаграждения за права на использование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(Подписку) путем осуществления авансового платежа в рублях на условиях, указанных на Сайте и/или в Мобильных приложениях.</w:t>
      </w:r>
    </w:p>
    <w:p w14:paraId="0E165450"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Продавец вправе в одностороннем порядке изменять действующие условия оплаты (размер вознаграждения за права на использование </w:t>
      </w:r>
      <w:proofErr w:type="spellStart"/>
      <w:r w:rsidRPr="005635AB">
        <w:rPr>
          <w:rFonts w:eastAsia="Times New Roman" w:cstheme="minorHAnsi"/>
          <w:color w:val="000000"/>
          <w:sz w:val="24"/>
          <w:szCs w:val="24"/>
          <w:lang w:eastAsia="ru-RU"/>
        </w:rPr>
        <w:t>неактивированных</w:t>
      </w:r>
      <w:proofErr w:type="spellEnd"/>
      <w:r w:rsidRPr="005635AB">
        <w:rPr>
          <w:rFonts w:eastAsia="Times New Roman" w:cstheme="minorHAnsi"/>
          <w:color w:val="000000"/>
          <w:sz w:val="24"/>
          <w:szCs w:val="24"/>
          <w:lang w:eastAsia="ru-RU"/>
        </w:rPr>
        <w:t xml:space="preserve"> данных и команд) путем размещения соответствующей информации на Сайте и/или в Мобильных приложениях Продавца (см. п.3.1.4. выше). Любое изменение условий оплаты не касается ранее уже оплаченных периодов Подписки.</w:t>
      </w:r>
    </w:p>
    <w:p w14:paraId="09AD2F12" w14:textId="30AE2BF4"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На Сайте на странице оплаты Подписки Подписчик перед оплатой Подписки предупреждается об автоматическом списании средств при выборе средства оплаты и о возможностях его отмены. Оплачивая Подписку, Подписчик принимает условия автоматического продления Подписки. При этом Продавец не обязан направлять Подписчику уведомления о предстоящем списании денежных средств на следующий период. Подписчик может в любой момент отказаться от автоматического списания средств в настройках личного кабинета Пользователя на Сайте, нажав кнопку «Отключить продление</w:t>
      </w:r>
      <w:r w:rsidR="00D30918" w:rsidRPr="00A77E77">
        <w:rPr>
          <w:rFonts w:eastAsia="Times New Roman" w:cstheme="minorHAnsi"/>
          <w:color w:val="000000"/>
          <w:sz w:val="24"/>
          <w:szCs w:val="24"/>
          <w:lang w:eastAsia="ru-RU"/>
        </w:rPr>
        <w:t>»</w:t>
      </w:r>
      <w:r w:rsidRPr="005635AB">
        <w:rPr>
          <w:rFonts w:eastAsia="Times New Roman" w:cstheme="minorHAnsi"/>
          <w:color w:val="000000"/>
          <w:sz w:val="24"/>
          <w:szCs w:val="24"/>
          <w:lang w:eastAsia="ru-RU"/>
        </w:rPr>
        <w:t>.</w:t>
      </w:r>
    </w:p>
    <w:p w14:paraId="417E7D35"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Если оплата производится через иные платёжные системы, и автоматическое списание включено, то после окончания действия Подписки Продавец автоматически спишет со счета Подписчика стоимость Подписки за один месяц, с периодичностью не чаще одного раза в месяц, на сумму стоимости месячной Подписки по выбранному тарифу. Срок Подписки, выбранный при оплате ранее, значения не имеет.</w:t>
      </w:r>
    </w:p>
    <w:p w14:paraId="1FEDDC98"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xml:space="preserve">Права на </w:t>
      </w:r>
      <w:proofErr w:type="spellStart"/>
      <w:r w:rsidRPr="005635AB">
        <w:rPr>
          <w:rFonts w:eastAsia="Times New Roman" w:cstheme="minorHAnsi"/>
          <w:color w:val="000000"/>
          <w:sz w:val="24"/>
          <w:szCs w:val="24"/>
          <w:lang w:eastAsia="ru-RU"/>
        </w:rPr>
        <w:t>неактивированные</w:t>
      </w:r>
      <w:proofErr w:type="spellEnd"/>
      <w:r w:rsidRPr="005635AB">
        <w:rPr>
          <w:rFonts w:eastAsia="Times New Roman" w:cstheme="minorHAnsi"/>
          <w:color w:val="000000"/>
          <w:sz w:val="24"/>
          <w:szCs w:val="24"/>
          <w:lang w:eastAsia="ru-RU"/>
        </w:rPr>
        <w:t xml:space="preserve"> данные и команды на условиях Подписки предоставляются не позднее 24 (Двадцати четырех) часов с момента подтверждения Биллингом оплаты лицензионного вознаграждения и идентификации Пользователя как плательщика произведенного платежа. Права считаются предоставленными Пользователю с момента отображения в Учетной записи приобретенной Подписки. Срок действия предоставленных прав определяется условиями оплаченной Подписки.</w:t>
      </w:r>
    </w:p>
    <w:p w14:paraId="03347E73" w14:textId="77777777" w:rsidR="005635AB" w:rsidRPr="005635AB" w:rsidRDefault="005635AB" w:rsidP="005635AB">
      <w:pPr>
        <w:spacing w:after="120" w:line="300" w:lineRule="atLeast"/>
        <w:ind w:left="72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0FE3C358" w14:textId="77777777" w:rsidR="005635AB" w:rsidRPr="005635AB" w:rsidRDefault="005635AB" w:rsidP="005635AB">
      <w:pPr>
        <w:numPr>
          <w:ilvl w:val="0"/>
          <w:numId w:val="5"/>
        </w:num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Подписка. Пробный период</w:t>
      </w:r>
    </w:p>
    <w:p w14:paraId="2FC9B7FA"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С целью стимулирования Пользователей приобретать Подписки, Продавец вправе проводить маркетинговую акцию под условным наименованием «Пробный период».</w:t>
      </w:r>
      <w:r w:rsidRPr="005635AB">
        <w:rPr>
          <w:rFonts w:eastAsia="Times New Roman" w:cstheme="minorHAnsi"/>
          <w:color w:val="000000"/>
          <w:sz w:val="24"/>
          <w:szCs w:val="24"/>
          <w:lang w:eastAsia="ru-RU"/>
        </w:rPr>
        <w:br/>
      </w:r>
      <w:r w:rsidRPr="005635AB">
        <w:rPr>
          <w:rFonts w:eastAsia="Times New Roman" w:cstheme="minorHAnsi"/>
          <w:color w:val="000000"/>
          <w:sz w:val="24"/>
          <w:szCs w:val="24"/>
          <w:lang w:eastAsia="ru-RU"/>
        </w:rPr>
        <w:br/>
        <w:t>В рамках Пробного периода новому Пользователю может предоставляться Подписка на ограниченный срок без взимания платы для ознакомления с функционалом Подписки.</w:t>
      </w:r>
    </w:p>
    <w:p w14:paraId="68A3B45B"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Пробный период предоставляется только новому Пользователю. Пользователь считается новым, если Подписка активируется впервые. Продавец самостоятельно определяет критерии нового Пользователя для конкретного предложения. Критерии и иные условия могут быть дополнительно изложены в правилах/материалах акции и/или на Сайте и/или в приложениях.</w:t>
      </w:r>
      <w:r w:rsidRPr="005635AB">
        <w:rPr>
          <w:rFonts w:eastAsia="Times New Roman" w:cstheme="minorHAnsi"/>
          <w:color w:val="000000"/>
          <w:sz w:val="24"/>
          <w:szCs w:val="24"/>
          <w:lang w:eastAsia="ru-RU"/>
        </w:rPr>
        <w:br/>
      </w:r>
      <w:r w:rsidRPr="005635AB">
        <w:rPr>
          <w:rFonts w:eastAsia="Times New Roman" w:cstheme="minorHAnsi"/>
          <w:color w:val="000000"/>
          <w:sz w:val="24"/>
          <w:szCs w:val="24"/>
          <w:lang w:eastAsia="ru-RU"/>
        </w:rPr>
        <w:lastRenderedPageBreak/>
        <w:br/>
        <w:t>Срок Пробного периода для каждого предложения определяется по единоличному усмотрению Продавца. Срок и иные условия могут быть дополнительно изложены в правилах/материалах акции и/или на Сайте и/или в приложениях.</w:t>
      </w:r>
    </w:p>
    <w:p w14:paraId="6B4AEC49"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Для подключения Пробного периода Пользователь обязательно должен указать в Личном кабинете платежные реквизиты действующей принадлежащей Пользователю банковской карты, которая прошла предварительную проверку и удовлетворяет требованиям Договора (привязать карту). С данной банковской карты будет автоматически списываться стоимость Подписки за будущие периоды действия Подписки.</w:t>
      </w:r>
    </w:p>
    <w:p w14:paraId="34579592"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После окончания Пробного периода Пользователю автоматически подключается на условиях Договора соответствующая Подписка за плату. С банковской карты, которую Пользователь привязал в Личном кабинете в порядке предоплаты списывается стоимость подписки за следующий расчетный период пользования Подпиской.</w:t>
      </w:r>
    </w:p>
    <w:p w14:paraId="1F11CEFE" w14:textId="77777777" w:rsidR="005635AB" w:rsidRPr="005635AB" w:rsidRDefault="005635AB" w:rsidP="005635AB">
      <w:pPr>
        <w:numPr>
          <w:ilvl w:val="1"/>
          <w:numId w:val="5"/>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Продавец вправе в одностороннем порядке сокращать для Пользователя срок действия Пробного периода, если Пользователь отключает автоматическое продление соответствующей Подписки при активном Пробном периоде.</w:t>
      </w:r>
      <w:r w:rsidRPr="005635AB">
        <w:rPr>
          <w:rFonts w:eastAsia="Times New Roman" w:cstheme="minorHAnsi"/>
          <w:color w:val="000000"/>
          <w:sz w:val="24"/>
          <w:szCs w:val="24"/>
          <w:lang w:eastAsia="ru-RU"/>
        </w:rPr>
        <w:br/>
      </w:r>
      <w:r w:rsidRPr="005635AB">
        <w:rPr>
          <w:rFonts w:eastAsia="Times New Roman" w:cstheme="minorHAnsi"/>
          <w:color w:val="000000"/>
          <w:sz w:val="24"/>
          <w:szCs w:val="24"/>
          <w:lang w:eastAsia="ru-RU"/>
        </w:rPr>
        <w:br/>
        <w:t>В остальных случаях отключения автоматического продления при подключенном Пробном периоде по выбору Продавца:</w:t>
      </w:r>
    </w:p>
    <w:p w14:paraId="093EAEA8" w14:textId="77777777" w:rsidR="005635AB" w:rsidRPr="005635AB" w:rsidRDefault="005635AB" w:rsidP="005635AB">
      <w:pPr>
        <w:numPr>
          <w:ilvl w:val="2"/>
          <w:numId w:val="6"/>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Доступ по Пробному периоду прекращается немедленно после отключения автоматического продления (Подписка без взимания платы становится недоступной);</w:t>
      </w:r>
    </w:p>
    <w:p w14:paraId="44BF2857" w14:textId="77777777" w:rsidR="005635AB" w:rsidRPr="005635AB" w:rsidRDefault="005635AB" w:rsidP="005635AB">
      <w:pPr>
        <w:numPr>
          <w:ilvl w:val="2"/>
          <w:numId w:val="6"/>
        </w:numPr>
        <w:spacing w:after="120" w:line="300" w:lineRule="atLeast"/>
        <w:ind w:left="276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Применяется сокращенный срок Пробного периода, длина сокращенного срока определяется на усмотрение Продавца.</w:t>
      </w:r>
    </w:p>
    <w:p w14:paraId="747B6C1E"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В рекламе и акциях Пробный период может обозначаться как «Подписка бесплатно», «Подписка в подарок» и т.п. При использовании подобных формулировок подразумевается использование Подписок на условиях Пробного периода.</w:t>
      </w:r>
    </w:p>
    <w:p w14:paraId="3DEFA4EC" w14:textId="77777777" w:rsidR="005635AB" w:rsidRPr="005635AB" w:rsidRDefault="005635AB" w:rsidP="005635AB">
      <w:pPr>
        <w:spacing w:after="120" w:line="300" w:lineRule="atLeast"/>
        <w:ind w:left="72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2D96CC79" w14:textId="77777777" w:rsidR="005635AB" w:rsidRPr="005635AB" w:rsidRDefault="005635AB" w:rsidP="005635AB">
      <w:pPr>
        <w:numPr>
          <w:ilvl w:val="0"/>
          <w:numId w:val="6"/>
        </w:num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b/>
          <w:bCs/>
          <w:color w:val="000000"/>
          <w:sz w:val="24"/>
          <w:szCs w:val="24"/>
          <w:bdr w:val="none" w:sz="0" w:space="0" w:color="auto" w:frame="1"/>
          <w:lang w:eastAsia="ru-RU"/>
        </w:rPr>
        <w:t>Ответственность Сторон. Ограничение ответственности Правообладателя</w:t>
      </w:r>
    </w:p>
    <w:p w14:paraId="0D2F1687"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Пользователь принимает на себя полную ответственность и риски, связанные с использованием Программного Обеспечения.</w:t>
      </w:r>
    </w:p>
    <w:p w14:paraId="627FE0FA"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Правообладатель не несет ответственности за любые расходы Пользователя или прямой либо косвенный ущерб, который может быть нанесен Пользователю вследствие использования Программного Обеспечения.</w:t>
      </w:r>
    </w:p>
    <w:p w14:paraId="5EE6CFE7"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Правообладатель не несет ответственности за качество доступа к Программному Обеспечению через сеть Интернет.</w:t>
      </w:r>
    </w:p>
    <w:p w14:paraId="57C2BF23"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Ни при каких обстоятельствах Правообладатель не несет ответственности за использование третьими лицами Логина и Пароля.</w:t>
      </w:r>
    </w:p>
    <w:p w14:paraId="652B82F8"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Программное Обеспечение предоставляется на условиях «как есть» (</w:t>
      </w:r>
      <w:proofErr w:type="spellStart"/>
      <w:r w:rsidRPr="005635AB">
        <w:rPr>
          <w:rFonts w:eastAsia="Times New Roman" w:cstheme="minorHAnsi"/>
          <w:color w:val="000000"/>
          <w:sz w:val="24"/>
          <w:szCs w:val="24"/>
          <w:lang w:eastAsia="ru-RU"/>
        </w:rPr>
        <w:t>as</w:t>
      </w:r>
      <w:proofErr w:type="spellEnd"/>
      <w:r w:rsidRPr="005635AB">
        <w:rPr>
          <w:rFonts w:eastAsia="Times New Roman" w:cstheme="minorHAnsi"/>
          <w:color w:val="000000"/>
          <w:sz w:val="24"/>
          <w:szCs w:val="24"/>
          <w:lang w:eastAsia="ru-RU"/>
        </w:rPr>
        <w:t xml:space="preserve"> </w:t>
      </w:r>
      <w:proofErr w:type="spellStart"/>
      <w:r w:rsidRPr="005635AB">
        <w:rPr>
          <w:rFonts w:eastAsia="Times New Roman" w:cstheme="minorHAnsi"/>
          <w:color w:val="000000"/>
          <w:sz w:val="24"/>
          <w:szCs w:val="24"/>
          <w:lang w:eastAsia="ru-RU"/>
        </w:rPr>
        <w:t>is</w:t>
      </w:r>
      <w:proofErr w:type="spellEnd"/>
      <w:r w:rsidRPr="005635AB">
        <w:rPr>
          <w:rFonts w:eastAsia="Times New Roman" w:cstheme="minorHAnsi"/>
          <w:color w:val="000000"/>
          <w:sz w:val="24"/>
          <w:szCs w:val="24"/>
          <w:lang w:eastAsia="ru-RU"/>
        </w:rPr>
        <w:t>).</w:t>
      </w:r>
    </w:p>
    <w:p w14:paraId="514C5B74"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lastRenderedPageBreak/>
        <w:t>Правообладатель не предоставляет никаких гарантий в отношении безошибочной работы Программного Обеспечения или отдельных его компонентов и/или функций, соответствия Программного Обеспечения конкретным целям и ожиданиям Пользователя, не гарантирует достоверность, точность, полноту и своевременность данных, а также не предоставляет никаких иных гарантий, прямо не указанных в Договоре.</w:t>
      </w:r>
    </w:p>
    <w:p w14:paraId="795D588A" w14:textId="77777777" w:rsidR="005635AB" w:rsidRPr="005635AB" w:rsidRDefault="005635AB" w:rsidP="005635AB">
      <w:pPr>
        <w:numPr>
          <w:ilvl w:val="1"/>
          <w:numId w:val="6"/>
        </w:numPr>
        <w:spacing w:after="120" w:line="300" w:lineRule="atLeast"/>
        <w:ind w:left="1740"/>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Правообладатель не несет ответственности за какие-либо прямые или косвенные последствия какого-либо использования или невозможности использования Программного Обеспечения и/или прямой или косвенный ущерб, понесенный Пользователем и/или третьими лицами в результате какого-либо использования, неиспользования или невозможности использования Программного Обеспечения, в том числе из-за возможных ошибок или сбоев/дефектов в работе Программного Обеспечения, данных и/или оборудования, потерь и повреждений данных, ошибок обработки или отображения данных, задержек в передаче данных и других сбоев, случившихся не по вине Правообладателя.</w:t>
      </w:r>
    </w:p>
    <w:p w14:paraId="0D1A9973" w14:textId="77777777" w:rsidR="005635AB" w:rsidRPr="005635AB" w:rsidRDefault="005635AB" w:rsidP="005635AB">
      <w:pPr>
        <w:spacing w:after="12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p w14:paraId="5DA4BA2D" w14:textId="77777777" w:rsidR="00D30918" w:rsidRPr="00A77E77" w:rsidRDefault="005635AB" w:rsidP="00D30918">
      <w:pPr>
        <w:spacing w:after="40"/>
        <w:rPr>
          <w:rFonts w:cstheme="minorHAnsi"/>
          <w:sz w:val="24"/>
          <w:szCs w:val="24"/>
        </w:rPr>
      </w:pPr>
      <w:r w:rsidRPr="005635AB">
        <w:rPr>
          <w:rFonts w:eastAsia="Times New Roman" w:cstheme="minorHAnsi"/>
          <w:b/>
          <w:bCs/>
          <w:color w:val="000000"/>
          <w:sz w:val="24"/>
          <w:szCs w:val="24"/>
          <w:bdr w:val="none" w:sz="0" w:space="0" w:color="auto" w:frame="1"/>
          <w:lang w:eastAsia="ru-RU"/>
        </w:rPr>
        <w:t>Правообладатель:</w:t>
      </w:r>
      <w:r w:rsidRPr="005635AB">
        <w:rPr>
          <w:rFonts w:eastAsia="Times New Roman" w:cstheme="minorHAnsi"/>
          <w:color w:val="000000"/>
          <w:sz w:val="24"/>
          <w:szCs w:val="24"/>
          <w:lang w:eastAsia="ru-RU"/>
        </w:rPr>
        <w:t> </w:t>
      </w:r>
      <w:r w:rsidR="00D30918" w:rsidRPr="00A77E77">
        <w:rPr>
          <w:rFonts w:cstheme="minorHAnsi"/>
          <w:sz w:val="24"/>
          <w:szCs w:val="24"/>
        </w:rPr>
        <w:t>ООО "Директ-Медиа", ИНН 7728704319, КПП 772801001, 117342,</w:t>
      </w:r>
    </w:p>
    <w:p w14:paraId="780108B6" w14:textId="77777777" w:rsidR="00D30918" w:rsidRPr="00A77E77" w:rsidRDefault="00D30918" w:rsidP="00D30918">
      <w:pPr>
        <w:spacing w:after="40"/>
        <w:rPr>
          <w:rFonts w:cstheme="minorHAnsi"/>
          <w:sz w:val="24"/>
          <w:szCs w:val="24"/>
        </w:rPr>
      </w:pPr>
      <w:r w:rsidRPr="00A77E77">
        <w:rPr>
          <w:rFonts w:cstheme="minorHAnsi"/>
          <w:sz w:val="24"/>
          <w:szCs w:val="24"/>
        </w:rPr>
        <w:t xml:space="preserve"> г. Москва, ул. Обручева, д.34/63, стр.3,</w:t>
      </w:r>
    </w:p>
    <w:p w14:paraId="34BD1F6A" w14:textId="632CBBB2" w:rsidR="00D30918" w:rsidRPr="00A77E77" w:rsidRDefault="00D30918" w:rsidP="00D30918">
      <w:pPr>
        <w:spacing w:after="40"/>
        <w:rPr>
          <w:rFonts w:cstheme="minorHAnsi"/>
          <w:sz w:val="24"/>
          <w:szCs w:val="24"/>
        </w:rPr>
      </w:pPr>
      <w:r w:rsidRPr="00A77E77">
        <w:rPr>
          <w:rFonts w:cstheme="minorHAnsi"/>
          <w:sz w:val="24"/>
          <w:szCs w:val="24"/>
        </w:rPr>
        <w:t xml:space="preserve"> р/с 40702810187900000066, в банке ПАО РОСБАНК, БИК 044525256, к/с 30101810000000000256</w:t>
      </w:r>
    </w:p>
    <w:p w14:paraId="40A47AFE" w14:textId="010F2B8F" w:rsidR="00D30918" w:rsidRPr="00A77E77" w:rsidRDefault="00D30918" w:rsidP="00D30918">
      <w:pPr>
        <w:ind w:left="3540" w:hanging="3506"/>
        <w:rPr>
          <w:rFonts w:cstheme="minorHAnsi"/>
          <w:sz w:val="24"/>
          <w:szCs w:val="24"/>
        </w:rPr>
      </w:pPr>
      <w:r w:rsidRPr="00A77E77">
        <w:rPr>
          <w:rFonts w:cstheme="minorHAnsi"/>
          <w:sz w:val="24"/>
          <w:szCs w:val="24"/>
        </w:rPr>
        <w:t>Генеральный директор Костюк К.Н.</w:t>
      </w:r>
    </w:p>
    <w:p w14:paraId="46297CC5" w14:textId="77777777" w:rsidR="00D30918" w:rsidRPr="00A77E77" w:rsidRDefault="00D30918" w:rsidP="00D30918">
      <w:pPr>
        <w:spacing w:after="40"/>
        <w:rPr>
          <w:rFonts w:cstheme="minorHAnsi"/>
          <w:sz w:val="24"/>
          <w:szCs w:val="24"/>
        </w:rPr>
      </w:pPr>
    </w:p>
    <w:p w14:paraId="4C81A2CE" w14:textId="5175DED2" w:rsidR="00FB57F8" w:rsidRPr="00A77E77" w:rsidRDefault="005635AB" w:rsidP="00D30918">
      <w:pPr>
        <w:spacing w:after="0" w:line="300" w:lineRule="atLeast"/>
        <w:textAlignment w:val="baseline"/>
        <w:rPr>
          <w:rFonts w:eastAsia="Times New Roman" w:cstheme="minorHAnsi"/>
          <w:color w:val="000000"/>
          <w:sz w:val="24"/>
          <w:szCs w:val="24"/>
          <w:lang w:eastAsia="ru-RU"/>
        </w:rPr>
      </w:pPr>
      <w:r w:rsidRPr="005635AB">
        <w:rPr>
          <w:rFonts w:eastAsia="Times New Roman" w:cstheme="minorHAnsi"/>
          <w:color w:val="000000"/>
          <w:sz w:val="24"/>
          <w:szCs w:val="24"/>
          <w:lang w:eastAsia="ru-RU"/>
        </w:rPr>
        <w:t> </w:t>
      </w:r>
    </w:p>
    <w:sectPr w:rsidR="00FB57F8" w:rsidRPr="00A77E77" w:rsidSect="005635A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D7208"/>
    <w:multiLevelType w:val="multilevel"/>
    <w:tmpl w:val="F50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2429F"/>
    <w:multiLevelType w:val="multilevel"/>
    <w:tmpl w:val="2EAE5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547C8"/>
    <w:multiLevelType w:val="multilevel"/>
    <w:tmpl w:val="E8C8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A5A99"/>
    <w:multiLevelType w:val="multilevel"/>
    <w:tmpl w:val="F020B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D1D8C"/>
    <w:multiLevelType w:val="multilevel"/>
    <w:tmpl w:val="5342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 w:numId="6">
    <w:abstractNumId w:val="1"/>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AB"/>
    <w:rsid w:val="000D521E"/>
    <w:rsid w:val="005635AB"/>
    <w:rsid w:val="00A77E77"/>
    <w:rsid w:val="00D30918"/>
    <w:rsid w:val="00FB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313E"/>
  <w15:chartTrackingRefBased/>
  <w15:docId w15:val="{66B066AE-1E3B-42EB-9F03-0FD159A2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635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35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5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35A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63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635AB"/>
    <w:rPr>
      <w:color w:val="0000FF"/>
      <w:u w:val="single"/>
    </w:rPr>
  </w:style>
  <w:style w:type="character" w:styleId="a5">
    <w:name w:val="Strong"/>
    <w:basedOn w:val="a0"/>
    <w:uiPriority w:val="22"/>
    <w:qFormat/>
    <w:rsid w:val="005635AB"/>
    <w:rPr>
      <w:b/>
      <w:bCs/>
    </w:rPr>
  </w:style>
  <w:style w:type="paragraph" w:customStyle="1" w:styleId="warrant">
    <w:name w:val="warrant"/>
    <w:basedOn w:val="a"/>
    <w:rsid w:val="00563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563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5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ctmedi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irectmedia.ru" TargetMode="External"/><Relationship Id="rId12" Type="http://schemas.openxmlformats.org/officeDocument/2006/relationships/hyperlink" Target="https://www.directmedia.ru/info/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irectmedia.ru" TargetMode="External"/><Relationship Id="rId11" Type="http://schemas.openxmlformats.org/officeDocument/2006/relationships/hyperlink" Target="https://www.directmedia.ru/" TargetMode="External"/><Relationship Id="rId5" Type="http://schemas.openxmlformats.org/officeDocument/2006/relationships/hyperlink" Target="http://www.directmedia.ru" TargetMode="External"/><Relationship Id="rId10" Type="http://schemas.openxmlformats.org/officeDocument/2006/relationships/hyperlink" Target="https://yookassa.ru/" TargetMode="External"/><Relationship Id="rId4" Type="http://schemas.openxmlformats.org/officeDocument/2006/relationships/webSettings" Target="webSettings.xml"/><Relationship Id="rId9" Type="http://schemas.openxmlformats.org/officeDocument/2006/relationships/hyperlink" Target="https://www.directmedi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5311</Words>
  <Characters>30277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Кухаренко</dc:creator>
  <cp:keywords/>
  <dc:description/>
  <cp:lastModifiedBy>Павел Кухаренко</cp:lastModifiedBy>
  <cp:revision>1</cp:revision>
  <dcterms:created xsi:type="dcterms:W3CDTF">2025-04-07T08:12:00Z</dcterms:created>
  <dcterms:modified xsi:type="dcterms:W3CDTF">2025-04-07T08:51:00Z</dcterms:modified>
</cp:coreProperties>
</file>